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0FA0D" w14:textId="77777777" w:rsidR="00D63B84" w:rsidRPr="009059A4" w:rsidRDefault="00D63B84" w:rsidP="009059A4">
      <w:pPr>
        <w:jc w:val="center"/>
        <w:rPr>
          <w:sz w:val="28"/>
          <w:szCs w:val="28"/>
        </w:rPr>
      </w:pPr>
      <w:r w:rsidRPr="009059A4">
        <w:rPr>
          <w:sz w:val="28"/>
          <w:szCs w:val="28"/>
        </w:rPr>
        <w:t>Funeral Consumers Alliance</w:t>
      </w:r>
    </w:p>
    <w:p w14:paraId="39959340" w14:textId="77777777" w:rsidR="0071442D" w:rsidRPr="009059A4" w:rsidRDefault="009059A4" w:rsidP="0071442D">
      <w:pPr>
        <w:jc w:val="center"/>
        <w:rPr>
          <w:sz w:val="28"/>
          <w:szCs w:val="28"/>
        </w:rPr>
      </w:pPr>
      <w:r>
        <w:rPr>
          <w:sz w:val="28"/>
          <w:szCs w:val="28"/>
        </w:rPr>
        <w:t>B</w:t>
      </w:r>
      <w:r w:rsidR="00D63B84" w:rsidRPr="009059A4">
        <w:rPr>
          <w:sz w:val="28"/>
          <w:szCs w:val="28"/>
        </w:rPr>
        <w:t xml:space="preserve">oard of </w:t>
      </w:r>
      <w:r>
        <w:rPr>
          <w:sz w:val="28"/>
          <w:szCs w:val="28"/>
        </w:rPr>
        <w:t>T</w:t>
      </w:r>
      <w:r w:rsidR="00D63B84" w:rsidRPr="009059A4">
        <w:rPr>
          <w:sz w:val="28"/>
          <w:szCs w:val="28"/>
        </w:rPr>
        <w:t xml:space="preserve">rustees </w:t>
      </w:r>
      <w:r w:rsidR="00C12A06">
        <w:rPr>
          <w:sz w:val="28"/>
          <w:szCs w:val="28"/>
        </w:rPr>
        <w:t xml:space="preserve">Videoconference </w:t>
      </w:r>
      <w:r>
        <w:rPr>
          <w:sz w:val="28"/>
          <w:szCs w:val="28"/>
        </w:rPr>
        <w:t>M</w:t>
      </w:r>
      <w:r w:rsidR="00D63B84" w:rsidRPr="009059A4">
        <w:rPr>
          <w:sz w:val="28"/>
          <w:szCs w:val="28"/>
        </w:rPr>
        <w:t>eeting</w:t>
      </w:r>
      <w:r w:rsidR="00397A61">
        <w:rPr>
          <w:sz w:val="28"/>
          <w:szCs w:val="28"/>
        </w:rPr>
        <w:t xml:space="preserve"> Minutes</w:t>
      </w:r>
    </w:p>
    <w:p w14:paraId="3A3EBF83" w14:textId="50AFD305" w:rsidR="009059A4" w:rsidRDefault="00123ADD" w:rsidP="009059A4">
      <w:pPr>
        <w:jc w:val="center"/>
        <w:rPr>
          <w:sz w:val="28"/>
          <w:szCs w:val="28"/>
        </w:rPr>
      </w:pPr>
      <w:r>
        <w:rPr>
          <w:sz w:val="28"/>
          <w:szCs w:val="28"/>
        </w:rPr>
        <w:t>December 15,</w:t>
      </w:r>
      <w:r w:rsidR="00241CF1">
        <w:rPr>
          <w:sz w:val="28"/>
          <w:szCs w:val="28"/>
        </w:rPr>
        <w:t xml:space="preserve"> 2020</w:t>
      </w:r>
      <w:r w:rsidR="00521698">
        <w:rPr>
          <w:sz w:val="28"/>
          <w:szCs w:val="28"/>
        </w:rPr>
        <w:t xml:space="preserve">     7:30 pm EST</w:t>
      </w:r>
    </w:p>
    <w:p w14:paraId="1445E673" w14:textId="77777777" w:rsidR="00D63B84" w:rsidRDefault="00D63B84" w:rsidP="00D63B84"/>
    <w:p w14:paraId="58A685CB" w14:textId="3BE83859" w:rsidR="0071442D" w:rsidRPr="00241CF1" w:rsidRDefault="00241CF1" w:rsidP="00241CF1">
      <w:pPr>
        <w:rPr>
          <w:rFonts w:ascii="Georgia" w:hAnsi="Georgia"/>
        </w:rPr>
      </w:pPr>
      <w:r w:rsidRPr="00241CF1">
        <w:rPr>
          <w:rFonts w:ascii="Georgia" w:hAnsi="Georgia"/>
        </w:rPr>
        <w:t>AGENDA</w:t>
      </w:r>
    </w:p>
    <w:p w14:paraId="2CF09110" w14:textId="77777777" w:rsidR="00241CF1" w:rsidRDefault="00241CF1" w:rsidP="00241CF1">
      <w:pPr>
        <w:rPr>
          <w:rFonts w:ascii="Georgia" w:eastAsia="Times New Roman" w:hAnsi="Georgia" w:cs="Times New Roman"/>
          <w:b/>
          <w:bCs/>
          <w:color w:val="000000"/>
        </w:rPr>
      </w:pPr>
    </w:p>
    <w:p w14:paraId="3961914D" w14:textId="429E1EB0" w:rsidR="00241CF1" w:rsidRPr="00123ADD" w:rsidRDefault="00241CF1" w:rsidP="00241CF1">
      <w:pPr>
        <w:rPr>
          <w:rFonts w:ascii="Times New Roman" w:eastAsia="Times New Roman" w:hAnsi="Times New Roman" w:cs="Times New Roman"/>
          <w:b/>
          <w:bCs/>
        </w:rPr>
      </w:pPr>
      <w:r w:rsidRPr="00123ADD">
        <w:rPr>
          <w:rFonts w:ascii="Georgia" w:eastAsia="Times New Roman" w:hAnsi="Georgia" w:cs="Times New Roman"/>
          <w:b/>
          <w:bCs/>
          <w:color w:val="000000"/>
        </w:rPr>
        <w:t xml:space="preserve">I. Approval of minutes from </w:t>
      </w:r>
      <w:r w:rsidR="00123ADD" w:rsidRPr="00123ADD">
        <w:rPr>
          <w:rFonts w:ascii="Georgia" w:eastAsia="Times New Roman" w:hAnsi="Georgia" w:cs="Times New Roman"/>
          <w:b/>
          <w:bCs/>
          <w:color w:val="000000"/>
        </w:rPr>
        <w:t>October 20</w:t>
      </w:r>
      <w:r w:rsidRPr="00123ADD">
        <w:rPr>
          <w:rFonts w:ascii="Georgia" w:eastAsia="Times New Roman" w:hAnsi="Georgia" w:cs="Times New Roman"/>
          <w:b/>
          <w:bCs/>
          <w:color w:val="000000"/>
        </w:rPr>
        <w:t>, 2020 video meeting</w:t>
      </w:r>
    </w:p>
    <w:p w14:paraId="6F0FF815" w14:textId="77777777" w:rsidR="00241CF1" w:rsidRPr="00C6724D" w:rsidRDefault="00241CF1" w:rsidP="00241CF1">
      <w:pPr>
        <w:rPr>
          <w:rFonts w:ascii="Times New Roman" w:eastAsia="Times New Roman" w:hAnsi="Times New Roman" w:cs="Times New Roman"/>
        </w:rPr>
      </w:pPr>
    </w:p>
    <w:p w14:paraId="5A46D044" w14:textId="2B1D819A" w:rsidR="00241CF1" w:rsidRDefault="00241CF1" w:rsidP="00241CF1">
      <w:pPr>
        <w:rPr>
          <w:rFonts w:ascii="Georgia" w:eastAsia="Times New Roman" w:hAnsi="Georgia" w:cs="Times New Roman"/>
          <w:b/>
          <w:bCs/>
          <w:color w:val="000000"/>
          <w:u w:val="single"/>
        </w:rPr>
      </w:pPr>
      <w:r w:rsidRPr="00C6724D">
        <w:rPr>
          <w:rFonts w:ascii="Georgia" w:eastAsia="Times New Roman" w:hAnsi="Georgia" w:cs="Times New Roman"/>
          <w:b/>
          <w:bCs/>
          <w:color w:val="000000"/>
          <w:u w:val="single"/>
        </w:rPr>
        <w:t xml:space="preserve">The Executive Director’s Report accompanies this packet. The ED Report uses the same Roman numerals and topic items as this agenda. </w:t>
      </w:r>
    </w:p>
    <w:p w14:paraId="2601AACB" w14:textId="77777777" w:rsidR="00123ADD" w:rsidRPr="00C6724D" w:rsidRDefault="00123ADD" w:rsidP="00241CF1">
      <w:pPr>
        <w:rPr>
          <w:rFonts w:ascii="Times New Roman" w:eastAsia="Times New Roman" w:hAnsi="Times New Roman" w:cs="Times New Roman"/>
        </w:rPr>
      </w:pPr>
    </w:p>
    <w:p w14:paraId="69B0ACBF" w14:textId="6E7ED42E" w:rsidR="00241CF1" w:rsidRPr="00C6724D" w:rsidRDefault="00241CF1" w:rsidP="00241CF1">
      <w:pPr>
        <w:rPr>
          <w:rFonts w:ascii="Times New Roman" w:eastAsia="Times New Roman" w:hAnsi="Times New Roman" w:cs="Times New Roman"/>
        </w:rPr>
      </w:pPr>
      <w:r w:rsidRPr="00C6724D">
        <w:rPr>
          <w:rFonts w:ascii="Georgia" w:eastAsia="Times New Roman" w:hAnsi="Georgia" w:cs="Times New Roman"/>
          <w:b/>
          <w:bCs/>
          <w:color w:val="000000"/>
        </w:rPr>
        <w:t>II. Finances and Fundraising</w:t>
      </w:r>
    </w:p>
    <w:p w14:paraId="09F9F14F" w14:textId="77777777" w:rsidR="00123ADD" w:rsidRPr="00123ADD" w:rsidRDefault="00123ADD" w:rsidP="00123ADD">
      <w:pPr>
        <w:pStyle w:val="ListParagraph"/>
        <w:numPr>
          <w:ilvl w:val="0"/>
          <w:numId w:val="32"/>
        </w:numPr>
        <w:rPr>
          <w:rFonts w:ascii="Times New Roman" w:eastAsia="Times New Roman" w:hAnsi="Times New Roman" w:cs="Times New Roman"/>
        </w:rPr>
      </w:pPr>
      <w:r>
        <w:rPr>
          <w:rFonts w:ascii="Georgia" w:eastAsia="Times New Roman" w:hAnsi="Georgia" w:cs="Times New Roman"/>
          <w:color w:val="000000"/>
        </w:rPr>
        <w:t>Income v Expenses, Balance Sheet for Jan. 1, 2020 thru Dec, 4, 2020, plus three years prior for comparison</w:t>
      </w:r>
    </w:p>
    <w:p w14:paraId="3E3E9D2C" w14:textId="77777777" w:rsidR="00123ADD" w:rsidRPr="00123ADD" w:rsidRDefault="00123ADD" w:rsidP="00123ADD">
      <w:pPr>
        <w:pStyle w:val="ListParagraph"/>
        <w:numPr>
          <w:ilvl w:val="0"/>
          <w:numId w:val="32"/>
        </w:numPr>
        <w:rPr>
          <w:rFonts w:ascii="Times New Roman" w:eastAsia="Times New Roman" w:hAnsi="Times New Roman" w:cs="Times New Roman"/>
        </w:rPr>
      </w:pPr>
      <w:r>
        <w:rPr>
          <w:rFonts w:ascii="Georgia" w:eastAsia="Times New Roman" w:hAnsi="Georgia" w:cs="Times New Roman"/>
          <w:color w:val="000000"/>
        </w:rPr>
        <w:t>Paycheck Protection Program, $26,300, forgivable loan, forgiveness application complete</w:t>
      </w:r>
    </w:p>
    <w:p w14:paraId="7D89D6B9" w14:textId="3F447B8B" w:rsidR="00123ADD" w:rsidRPr="00123ADD" w:rsidRDefault="00123ADD" w:rsidP="00123ADD">
      <w:pPr>
        <w:pStyle w:val="ListParagraph"/>
        <w:numPr>
          <w:ilvl w:val="0"/>
          <w:numId w:val="32"/>
        </w:numPr>
        <w:rPr>
          <w:rFonts w:ascii="Times New Roman" w:eastAsia="Times New Roman" w:hAnsi="Times New Roman" w:cs="Times New Roman"/>
        </w:rPr>
      </w:pPr>
      <w:r>
        <w:rPr>
          <w:rFonts w:ascii="Georgia" w:eastAsia="Times New Roman" w:hAnsi="Georgia" w:cs="Times New Roman"/>
          <w:color w:val="000000"/>
        </w:rPr>
        <w:t>Fundraising results by category/campaign year-to-date (see ED report)</w:t>
      </w:r>
    </w:p>
    <w:p w14:paraId="41445B2A" w14:textId="26040A7F" w:rsidR="00123ADD" w:rsidRDefault="00123ADD" w:rsidP="00123ADD">
      <w:pPr>
        <w:rPr>
          <w:rFonts w:ascii="Times New Roman" w:eastAsia="Times New Roman" w:hAnsi="Times New Roman" w:cs="Times New Roman"/>
        </w:rPr>
      </w:pPr>
    </w:p>
    <w:p w14:paraId="04135E24" w14:textId="0BA73F33" w:rsidR="00123ADD" w:rsidRPr="00123ADD" w:rsidRDefault="00123ADD" w:rsidP="00123ADD">
      <w:pPr>
        <w:jc w:val="center"/>
        <w:rPr>
          <w:rFonts w:ascii="Times New Roman" w:eastAsia="Times New Roman" w:hAnsi="Times New Roman" w:cs="Times New Roman"/>
          <w:b/>
          <w:bCs/>
          <w:color w:val="00B050"/>
        </w:rPr>
      </w:pPr>
      <w:r w:rsidRPr="00123ADD">
        <w:rPr>
          <w:rFonts w:ascii="Times New Roman" w:eastAsia="Times New Roman" w:hAnsi="Times New Roman" w:cs="Times New Roman"/>
          <w:b/>
          <w:bCs/>
          <w:color w:val="00B050"/>
        </w:rPr>
        <w:t>[All topics below addressed in Executive Director’s Report]</w:t>
      </w:r>
    </w:p>
    <w:p w14:paraId="54FFB6B5" w14:textId="77777777" w:rsidR="00123ADD" w:rsidRDefault="00123ADD" w:rsidP="00123ADD">
      <w:pPr>
        <w:rPr>
          <w:rFonts w:ascii="Georgia" w:eastAsia="Times New Roman" w:hAnsi="Georgia" w:cs="Times New Roman"/>
          <w:color w:val="000000"/>
        </w:rPr>
      </w:pPr>
    </w:p>
    <w:p w14:paraId="5FC082BD" w14:textId="77777777" w:rsidR="00123ADD" w:rsidRDefault="00123ADD" w:rsidP="00123ADD">
      <w:pPr>
        <w:rPr>
          <w:rFonts w:ascii="Georgia" w:eastAsia="Times New Roman" w:hAnsi="Georgia" w:cs="Times New Roman"/>
          <w:b/>
          <w:bCs/>
          <w:color w:val="000000"/>
        </w:rPr>
      </w:pPr>
      <w:r w:rsidRPr="00123ADD">
        <w:rPr>
          <w:rFonts w:ascii="Georgia" w:eastAsia="Times New Roman" w:hAnsi="Georgia" w:cs="Times New Roman"/>
          <w:b/>
          <w:bCs/>
          <w:color w:val="000000"/>
        </w:rPr>
        <w:t>III.</w:t>
      </w:r>
      <w:r>
        <w:rPr>
          <w:rFonts w:ascii="Georgia" w:eastAsia="Times New Roman" w:hAnsi="Georgia" w:cs="Times New Roman"/>
          <w:b/>
          <w:bCs/>
          <w:color w:val="000000"/>
        </w:rPr>
        <w:t xml:space="preserve"> Online Workshops/Webinars/Classes</w:t>
      </w:r>
    </w:p>
    <w:p w14:paraId="430B9F23" w14:textId="77777777" w:rsidR="00123ADD" w:rsidRPr="00123ADD" w:rsidRDefault="00123ADD" w:rsidP="00123ADD">
      <w:pPr>
        <w:pStyle w:val="ListParagraph"/>
        <w:numPr>
          <w:ilvl w:val="1"/>
          <w:numId w:val="33"/>
        </w:numPr>
        <w:rPr>
          <w:rFonts w:ascii="Times New Roman" w:eastAsia="Times New Roman" w:hAnsi="Times New Roman" w:cs="Times New Roman"/>
        </w:rPr>
      </w:pPr>
      <w:r w:rsidRPr="00123ADD">
        <w:rPr>
          <w:rFonts w:ascii="Georgia" w:eastAsia="Times New Roman" w:hAnsi="Georgia" w:cs="Times New Roman"/>
          <w:color w:val="000000"/>
        </w:rPr>
        <w:t>Green burial webinar</w:t>
      </w:r>
    </w:p>
    <w:p w14:paraId="567EA8B4" w14:textId="77777777" w:rsidR="00123ADD" w:rsidRPr="00123ADD" w:rsidRDefault="00123ADD" w:rsidP="00123ADD">
      <w:pPr>
        <w:pStyle w:val="ListParagraph"/>
        <w:numPr>
          <w:ilvl w:val="1"/>
          <w:numId w:val="33"/>
        </w:numPr>
        <w:rPr>
          <w:rFonts w:ascii="Times New Roman" w:eastAsia="Times New Roman" w:hAnsi="Times New Roman" w:cs="Times New Roman"/>
        </w:rPr>
      </w:pPr>
      <w:r w:rsidRPr="00123ADD">
        <w:rPr>
          <w:rFonts w:ascii="Georgia" w:eastAsia="Times New Roman" w:hAnsi="Georgia" w:cs="Times New Roman"/>
          <w:color w:val="000000"/>
        </w:rPr>
        <w:t>The new one-step registration for online classes is live at funerals.org (details in ED Report)</w:t>
      </w:r>
    </w:p>
    <w:p w14:paraId="2E0A1B58" w14:textId="45945F9D" w:rsidR="00241CF1" w:rsidRPr="00123ADD" w:rsidRDefault="00123ADD" w:rsidP="00241CF1">
      <w:pPr>
        <w:pStyle w:val="ListParagraph"/>
        <w:numPr>
          <w:ilvl w:val="1"/>
          <w:numId w:val="33"/>
        </w:numPr>
        <w:rPr>
          <w:rFonts w:ascii="Times New Roman" w:eastAsia="Times New Roman" w:hAnsi="Times New Roman" w:cs="Times New Roman"/>
        </w:rPr>
      </w:pPr>
      <w:r>
        <w:rPr>
          <w:rFonts w:ascii="Georgia" w:eastAsia="Times New Roman" w:hAnsi="Georgia" w:cs="Times New Roman"/>
          <w:color w:val="000000"/>
        </w:rPr>
        <w:t>Future topics (Slocum is working on a preneed presentation for an upcoming); add topics and speakers you would like to see</w:t>
      </w:r>
      <w:r w:rsidR="00241CF1" w:rsidRPr="00123ADD">
        <w:rPr>
          <w:rFonts w:ascii="Georgia" w:eastAsia="Times New Roman" w:hAnsi="Georgia" w:cs="Times New Roman"/>
          <w:color w:val="000000"/>
        </w:rPr>
        <w:br/>
      </w:r>
      <w:r w:rsidR="00241CF1" w:rsidRPr="00123ADD">
        <w:rPr>
          <w:rFonts w:ascii="Georgia" w:eastAsia="Times New Roman" w:hAnsi="Georgia" w:cs="Times New Roman"/>
          <w:color w:val="000000"/>
        </w:rPr>
        <w:tab/>
      </w:r>
    </w:p>
    <w:p w14:paraId="54C7BA89" w14:textId="5AC231A5" w:rsidR="00241CF1" w:rsidRPr="00C6724D" w:rsidRDefault="00123ADD" w:rsidP="00241CF1">
      <w:pPr>
        <w:rPr>
          <w:rFonts w:ascii="Times New Roman" w:eastAsia="Times New Roman" w:hAnsi="Times New Roman" w:cs="Times New Roman"/>
        </w:rPr>
      </w:pPr>
      <w:r>
        <w:rPr>
          <w:rFonts w:ascii="Georgia" w:eastAsia="Times New Roman" w:hAnsi="Georgia" w:cs="Times New Roman"/>
          <w:b/>
          <w:bCs/>
          <w:color w:val="000000"/>
        </w:rPr>
        <w:t>I</w:t>
      </w:r>
      <w:r w:rsidR="00241CF1" w:rsidRPr="00C6724D">
        <w:rPr>
          <w:rFonts w:ascii="Georgia" w:eastAsia="Times New Roman" w:hAnsi="Georgia" w:cs="Times New Roman"/>
          <w:b/>
          <w:bCs/>
          <w:color w:val="000000"/>
        </w:rPr>
        <w:t>V. Affiliate Relations</w:t>
      </w:r>
    </w:p>
    <w:p w14:paraId="2D017240" w14:textId="77777777" w:rsidR="00241CF1" w:rsidRDefault="00241CF1" w:rsidP="00241CF1">
      <w:pPr>
        <w:rPr>
          <w:rFonts w:ascii="Georgia" w:eastAsia="Times New Roman" w:hAnsi="Georgia" w:cs="Times New Roman"/>
          <w:color w:val="000000"/>
        </w:rPr>
      </w:pPr>
      <w:r w:rsidRPr="00C6724D">
        <w:rPr>
          <w:rFonts w:ascii="Georgia" w:eastAsia="Times New Roman" w:hAnsi="Georgia" w:cs="Times New Roman"/>
          <w:b/>
          <w:bCs/>
          <w:color w:val="000000"/>
        </w:rPr>
        <w:tab/>
      </w:r>
      <w:r w:rsidRPr="00C6724D">
        <w:rPr>
          <w:rFonts w:ascii="Georgia" w:eastAsia="Times New Roman" w:hAnsi="Georgia" w:cs="Times New Roman"/>
          <w:color w:val="000000"/>
        </w:rPr>
        <w:t>a. Board check-in—report on conversations with affiliates from assigned</w:t>
      </w:r>
    </w:p>
    <w:p w14:paraId="38207E93" w14:textId="6D831660" w:rsidR="00241CF1" w:rsidRPr="00C6724D" w:rsidRDefault="00241CF1" w:rsidP="00241CF1">
      <w:pPr>
        <w:rPr>
          <w:rFonts w:ascii="Times New Roman" w:eastAsia="Times New Roman" w:hAnsi="Times New Roman" w:cs="Times New Roman"/>
        </w:rPr>
      </w:pPr>
      <w:r>
        <w:rPr>
          <w:rFonts w:ascii="Georgia" w:eastAsia="Times New Roman" w:hAnsi="Georgia" w:cs="Times New Roman"/>
          <w:color w:val="000000"/>
        </w:rPr>
        <w:t xml:space="preserve">                </w:t>
      </w:r>
      <w:r w:rsidRPr="00C6724D">
        <w:rPr>
          <w:rFonts w:ascii="Georgia" w:eastAsia="Times New Roman" w:hAnsi="Georgia" w:cs="Times New Roman"/>
          <w:color w:val="000000"/>
        </w:rPr>
        <w:t xml:space="preserve"> check-in and coaching</w:t>
      </w:r>
      <w:r>
        <w:rPr>
          <w:rFonts w:ascii="Georgia" w:eastAsia="Times New Roman" w:hAnsi="Georgia" w:cs="Times New Roman"/>
          <w:color w:val="000000"/>
        </w:rPr>
        <w:t xml:space="preserve"> </w:t>
      </w:r>
      <w:r w:rsidRPr="00C6724D">
        <w:rPr>
          <w:rFonts w:ascii="Georgia" w:eastAsia="Times New Roman" w:hAnsi="Georgia" w:cs="Times New Roman"/>
          <w:color w:val="000000"/>
        </w:rPr>
        <w:t>calls</w:t>
      </w:r>
    </w:p>
    <w:p w14:paraId="51A49DBA" w14:textId="66E3861D" w:rsidR="00241CF1" w:rsidRPr="00C6724D" w:rsidRDefault="00241CF1" w:rsidP="00241CF1">
      <w:pPr>
        <w:rPr>
          <w:rFonts w:ascii="Times New Roman" w:eastAsia="Times New Roman" w:hAnsi="Times New Roman" w:cs="Times New Roman"/>
        </w:rPr>
      </w:pPr>
      <w:r w:rsidRPr="00C6724D">
        <w:rPr>
          <w:rFonts w:ascii="Georgia" w:eastAsia="Times New Roman" w:hAnsi="Georgia" w:cs="Times New Roman"/>
          <w:color w:val="000000"/>
        </w:rPr>
        <w:tab/>
        <w:t>b. Problems at the Greater Buffalo Memorial Society</w:t>
      </w:r>
      <w:r w:rsidR="002B2DD1" w:rsidRPr="00C6724D">
        <w:rPr>
          <w:rFonts w:ascii="Georgia" w:eastAsia="Times New Roman" w:hAnsi="Georgia" w:cs="Times New Roman"/>
          <w:color w:val="000000"/>
        </w:rPr>
        <w:t>— (</w:t>
      </w:r>
      <w:r w:rsidRPr="00C6724D">
        <w:rPr>
          <w:rFonts w:ascii="Georgia" w:eastAsia="Times New Roman" w:hAnsi="Georgia" w:cs="Times New Roman"/>
          <w:color w:val="000000"/>
        </w:rPr>
        <w:t>see ED Report)</w:t>
      </w:r>
    </w:p>
    <w:p w14:paraId="3343B79F" w14:textId="49205A48" w:rsidR="00241CF1" w:rsidRDefault="00241CF1" w:rsidP="00241CF1">
      <w:pPr>
        <w:rPr>
          <w:rFonts w:ascii="Georgia" w:eastAsia="Times New Roman" w:hAnsi="Georgia" w:cs="Times New Roman"/>
          <w:color w:val="000000"/>
        </w:rPr>
      </w:pPr>
      <w:r w:rsidRPr="00C6724D">
        <w:rPr>
          <w:rFonts w:ascii="Georgia" w:eastAsia="Times New Roman" w:hAnsi="Georgia" w:cs="Times New Roman"/>
          <w:color w:val="000000"/>
        </w:rPr>
        <w:tab/>
        <w:t xml:space="preserve">c. </w:t>
      </w:r>
      <w:r w:rsidR="00123ADD">
        <w:rPr>
          <w:rFonts w:ascii="Georgia" w:eastAsia="Times New Roman" w:hAnsi="Georgia" w:cs="Times New Roman"/>
          <w:color w:val="000000"/>
        </w:rPr>
        <w:t>FCIS of Michigan now defunct</w:t>
      </w:r>
    </w:p>
    <w:p w14:paraId="79345E4F" w14:textId="4D6F8DFA" w:rsidR="00EF2DDA" w:rsidRDefault="00EF2DDA" w:rsidP="00241CF1">
      <w:pPr>
        <w:rPr>
          <w:rFonts w:ascii="Georgia" w:eastAsia="Times New Roman" w:hAnsi="Georgia" w:cs="Times New Roman"/>
          <w:color w:val="000000"/>
        </w:rPr>
      </w:pPr>
      <w:r>
        <w:rPr>
          <w:rFonts w:ascii="Georgia" w:eastAsia="Times New Roman" w:hAnsi="Georgia" w:cs="Times New Roman"/>
          <w:color w:val="000000"/>
        </w:rPr>
        <w:tab/>
        <w:t>d. Tri-County Memorial Society (Southern California)</w:t>
      </w:r>
    </w:p>
    <w:p w14:paraId="5A1D2870" w14:textId="76A74796" w:rsidR="00EF2DDA" w:rsidRDefault="00EF2DDA" w:rsidP="00241CF1">
      <w:pPr>
        <w:rPr>
          <w:rFonts w:ascii="Georgia" w:eastAsia="Times New Roman" w:hAnsi="Georgia" w:cs="Times New Roman"/>
          <w:color w:val="000000"/>
        </w:rPr>
      </w:pPr>
      <w:r>
        <w:rPr>
          <w:rFonts w:ascii="Georgia" w:eastAsia="Times New Roman" w:hAnsi="Georgia" w:cs="Times New Roman"/>
          <w:color w:val="000000"/>
        </w:rPr>
        <w:tab/>
        <w:t>e. Affiliate dues</w:t>
      </w:r>
    </w:p>
    <w:p w14:paraId="0A72470C" w14:textId="53752270" w:rsidR="00EF2DDA" w:rsidRDefault="00EF2DDA" w:rsidP="00241CF1">
      <w:pPr>
        <w:rPr>
          <w:rFonts w:ascii="Georgia" w:eastAsia="Times New Roman" w:hAnsi="Georgia" w:cs="Times New Roman"/>
          <w:color w:val="000000"/>
        </w:rPr>
      </w:pPr>
      <w:r>
        <w:rPr>
          <w:rFonts w:ascii="Georgia" w:eastAsia="Times New Roman" w:hAnsi="Georgia" w:cs="Times New Roman"/>
          <w:color w:val="000000"/>
        </w:rPr>
        <w:tab/>
        <w:t>f.  High Conflict personalities and FCA groups</w:t>
      </w:r>
    </w:p>
    <w:p w14:paraId="47E81A70" w14:textId="60E4186F" w:rsidR="00241CF1" w:rsidRPr="00C6724D" w:rsidRDefault="00241CF1" w:rsidP="00241CF1">
      <w:pPr>
        <w:rPr>
          <w:rFonts w:ascii="Times New Roman" w:eastAsia="Times New Roman" w:hAnsi="Times New Roman" w:cs="Times New Roman"/>
        </w:rPr>
      </w:pPr>
    </w:p>
    <w:p w14:paraId="2E4B2610" w14:textId="77777777" w:rsidR="00241CF1" w:rsidRPr="00C6724D" w:rsidRDefault="00241CF1" w:rsidP="00241CF1">
      <w:pPr>
        <w:rPr>
          <w:rFonts w:ascii="Times New Roman" w:eastAsia="Times New Roman" w:hAnsi="Times New Roman" w:cs="Times New Roman"/>
        </w:rPr>
      </w:pPr>
      <w:r w:rsidRPr="00C6724D">
        <w:rPr>
          <w:rFonts w:ascii="Georgia" w:eastAsia="Times New Roman" w:hAnsi="Georgia" w:cs="Times New Roman"/>
          <w:b/>
          <w:bCs/>
          <w:color w:val="000000"/>
        </w:rPr>
        <w:t>V. Projects</w:t>
      </w:r>
    </w:p>
    <w:p w14:paraId="33A86815" w14:textId="77777777" w:rsidR="00EF2DDA" w:rsidRDefault="00241CF1" w:rsidP="00EF2DDA">
      <w:pPr>
        <w:rPr>
          <w:rFonts w:ascii="Georgia" w:eastAsia="Times New Roman" w:hAnsi="Georgia" w:cs="Times New Roman"/>
          <w:color w:val="000000"/>
        </w:rPr>
      </w:pPr>
      <w:r w:rsidRPr="00C6724D">
        <w:rPr>
          <w:rFonts w:ascii="Georgia" w:eastAsia="Times New Roman" w:hAnsi="Georgia" w:cs="Times New Roman"/>
          <w:b/>
          <w:bCs/>
          <w:color w:val="000000"/>
        </w:rPr>
        <w:tab/>
      </w:r>
      <w:r w:rsidRPr="00C6724D">
        <w:rPr>
          <w:rFonts w:ascii="Georgia" w:eastAsia="Times New Roman" w:hAnsi="Georgia" w:cs="Times New Roman"/>
          <w:color w:val="000000"/>
        </w:rPr>
        <w:t xml:space="preserve">a. </w:t>
      </w:r>
      <w:r>
        <w:rPr>
          <w:rFonts w:ascii="Georgia" w:eastAsia="Times New Roman" w:hAnsi="Georgia" w:cs="Times New Roman"/>
          <w:color w:val="000000"/>
        </w:rPr>
        <w:t xml:space="preserve"> </w:t>
      </w:r>
      <w:r w:rsidRPr="00C6724D">
        <w:rPr>
          <w:rFonts w:ascii="Georgia" w:eastAsia="Times New Roman" w:hAnsi="Georgia" w:cs="Times New Roman"/>
          <w:color w:val="000000"/>
        </w:rPr>
        <w:t>Rolling out Slack for FCA affiliate networking and file-sharing</w:t>
      </w:r>
    </w:p>
    <w:p w14:paraId="3BCC58D5" w14:textId="67617940" w:rsidR="00241CF1" w:rsidRPr="00241CF1" w:rsidRDefault="00EF2DDA" w:rsidP="00EF2DDA">
      <w:pPr>
        <w:ind w:firstLine="720"/>
        <w:rPr>
          <w:rFonts w:ascii="Georgia" w:eastAsia="Times New Roman" w:hAnsi="Georgia" w:cs="Times New Roman"/>
          <w:color w:val="000000"/>
        </w:rPr>
      </w:pPr>
      <w:r>
        <w:rPr>
          <w:rFonts w:ascii="Georgia" w:eastAsia="Times New Roman" w:hAnsi="Georgia" w:cs="Times New Roman"/>
          <w:color w:val="000000"/>
        </w:rPr>
        <w:t xml:space="preserve">b.  </w:t>
      </w:r>
      <w:r w:rsidR="00241CF1" w:rsidRPr="00241CF1">
        <w:rPr>
          <w:rFonts w:ascii="Georgia" w:eastAsia="Times New Roman" w:hAnsi="Georgia" w:cs="Times New Roman"/>
          <w:color w:val="000000"/>
        </w:rPr>
        <w:t>5 Tips Campaign with Consumer Federation of America</w:t>
      </w:r>
      <w:r w:rsidR="002B2DD1" w:rsidRPr="00241CF1">
        <w:rPr>
          <w:rFonts w:ascii="Georgia" w:eastAsia="Times New Roman" w:hAnsi="Georgia" w:cs="Times New Roman"/>
          <w:color w:val="000000"/>
        </w:rPr>
        <w:t>— (</w:t>
      </w:r>
      <w:r w:rsidR="00241CF1" w:rsidRPr="00241CF1">
        <w:rPr>
          <w:rFonts w:ascii="Georgia" w:eastAsia="Times New Roman" w:hAnsi="Georgia" w:cs="Times New Roman"/>
          <w:color w:val="000000"/>
        </w:rPr>
        <w:t>see ED</w:t>
      </w:r>
    </w:p>
    <w:p w14:paraId="5D052049" w14:textId="0351933C" w:rsidR="00241CF1" w:rsidRDefault="00241CF1" w:rsidP="00241CF1">
      <w:pPr>
        <w:pStyle w:val="ListParagraph"/>
        <w:ind w:left="1080"/>
        <w:rPr>
          <w:rFonts w:ascii="Georgia" w:eastAsia="Times New Roman" w:hAnsi="Georgia" w:cs="Times New Roman"/>
          <w:color w:val="000000"/>
        </w:rPr>
      </w:pPr>
      <w:r w:rsidRPr="00241CF1">
        <w:rPr>
          <w:rFonts w:ascii="Georgia" w:eastAsia="Times New Roman" w:hAnsi="Georgia" w:cs="Times New Roman"/>
          <w:color w:val="000000"/>
        </w:rPr>
        <w:t xml:space="preserve"> Report)</w:t>
      </w:r>
    </w:p>
    <w:p w14:paraId="6B8A0AB5" w14:textId="3ABE3D68" w:rsidR="00EF2DDA" w:rsidRPr="00EF2DDA" w:rsidRDefault="00EF2DDA" w:rsidP="00EF2DDA">
      <w:pPr>
        <w:pStyle w:val="ListParagraph"/>
        <w:numPr>
          <w:ilvl w:val="1"/>
          <w:numId w:val="33"/>
        </w:numPr>
        <w:rPr>
          <w:rFonts w:ascii="Times New Roman" w:eastAsia="Times New Roman" w:hAnsi="Times New Roman" w:cs="Times New Roman"/>
        </w:rPr>
      </w:pPr>
      <w:r>
        <w:rPr>
          <w:rFonts w:ascii="Times New Roman" w:eastAsia="Times New Roman" w:hAnsi="Times New Roman" w:cs="Times New Roman"/>
        </w:rPr>
        <w:t>Updating state funeral and burial laws nationally</w:t>
      </w:r>
    </w:p>
    <w:p w14:paraId="306269FF" w14:textId="02259BB6" w:rsidR="008C5288" w:rsidRDefault="008C5288" w:rsidP="008C5288">
      <w:pPr>
        <w:rPr>
          <w:b/>
        </w:rPr>
      </w:pPr>
    </w:p>
    <w:p w14:paraId="77D34C09" w14:textId="4A08B81C" w:rsidR="00EF2DDA" w:rsidRDefault="00EF2DDA" w:rsidP="008C5288">
      <w:pPr>
        <w:rPr>
          <w:b/>
        </w:rPr>
      </w:pPr>
    </w:p>
    <w:p w14:paraId="4B8BD5B3" w14:textId="51F38D0F" w:rsidR="00EF2DDA" w:rsidRDefault="00EF2DDA" w:rsidP="008C5288">
      <w:pPr>
        <w:rPr>
          <w:b/>
        </w:rPr>
      </w:pPr>
    </w:p>
    <w:p w14:paraId="07774EC5" w14:textId="77777777" w:rsidR="00EF2DDA" w:rsidRDefault="00EF2DDA" w:rsidP="008C5288">
      <w:pPr>
        <w:rPr>
          <w:b/>
        </w:rPr>
      </w:pPr>
    </w:p>
    <w:p w14:paraId="60C1DA18" w14:textId="77777777" w:rsidR="00EF2DDA" w:rsidRDefault="00EF2DDA" w:rsidP="00D63B84">
      <w:r>
        <w:lastRenderedPageBreak/>
        <w:t>MINUTES</w:t>
      </w:r>
    </w:p>
    <w:p w14:paraId="4A892A76" w14:textId="4E990E2E" w:rsidR="008C5288" w:rsidRDefault="00397A61" w:rsidP="00D63B84">
      <w:r>
        <w:tab/>
      </w:r>
    </w:p>
    <w:p w14:paraId="0063473A" w14:textId="77777777" w:rsidR="000B5B38" w:rsidRDefault="009059A4" w:rsidP="00521698">
      <w:pPr>
        <w:rPr>
          <w:bCs/>
        </w:rPr>
      </w:pPr>
      <w:r>
        <w:rPr>
          <w:b/>
        </w:rPr>
        <w:t>Members in Attendance</w:t>
      </w:r>
      <w:r w:rsidR="00521698">
        <w:rPr>
          <w:b/>
        </w:rPr>
        <w:t xml:space="preserve">:  </w:t>
      </w:r>
      <w:r w:rsidR="00521698" w:rsidRPr="00521698">
        <w:rPr>
          <w:bCs/>
        </w:rPr>
        <w:t xml:space="preserve">Ruth Bennett, </w:t>
      </w:r>
      <w:r w:rsidR="00521698" w:rsidRPr="001021A9">
        <w:rPr>
          <w:bCs/>
        </w:rPr>
        <w:t>Katherine Ortiz, Kristin</w:t>
      </w:r>
      <w:r w:rsidR="000B5B38">
        <w:rPr>
          <w:bCs/>
        </w:rPr>
        <w:t xml:space="preserve"> </w:t>
      </w:r>
      <w:r w:rsidR="00521698" w:rsidRPr="001021A9">
        <w:rPr>
          <w:bCs/>
        </w:rPr>
        <w:t>Mout</w:t>
      </w:r>
      <w:r w:rsidR="001021A9">
        <w:rPr>
          <w:bCs/>
        </w:rPr>
        <w:t>o</w:t>
      </w:r>
      <w:r w:rsidR="00521698" w:rsidRPr="001021A9">
        <w:rPr>
          <w:bCs/>
        </w:rPr>
        <w:t xml:space="preserve">n, </w:t>
      </w:r>
    </w:p>
    <w:p w14:paraId="1DA1CDBD" w14:textId="583A58A8" w:rsidR="00D63B84" w:rsidRDefault="000B5B38" w:rsidP="00521698">
      <w:pPr>
        <w:rPr>
          <w:bCs/>
        </w:rPr>
      </w:pPr>
      <w:r>
        <w:rPr>
          <w:bCs/>
        </w:rPr>
        <w:t xml:space="preserve">                  </w:t>
      </w:r>
      <w:r w:rsidR="00521698" w:rsidRPr="001021A9">
        <w:rPr>
          <w:bCs/>
        </w:rPr>
        <w:t xml:space="preserve">Dianna Repp, </w:t>
      </w:r>
      <w:r w:rsidR="00EF2DDA">
        <w:rPr>
          <w:bCs/>
        </w:rPr>
        <w:t>Rod Stout</w:t>
      </w:r>
      <w:r w:rsidR="00521698" w:rsidRPr="001021A9">
        <w:rPr>
          <w:bCs/>
        </w:rPr>
        <w:t>, Marjorie Focarazzo</w:t>
      </w:r>
    </w:p>
    <w:p w14:paraId="635E892D" w14:textId="69358548" w:rsidR="001021A9" w:rsidRDefault="001021A9" w:rsidP="00521698">
      <w:pPr>
        <w:rPr>
          <w:bCs/>
        </w:rPr>
      </w:pPr>
      <w:r>
        <w:rPr>
          <w:bCs/>
        </w:rPr>
        <w:t xml:space="preserve">                  Josh Slocum, Executive Director</w:t>
      </w:r>
    </w:p>
    <w:p w14:paraId="454710CB" w14:textId="0ABA7B3A" w:rsidR="00241CF1" w:rsidRPr="001021A9" w:rsidRDefault="00241CF1" w:rsidP="00521698">
      <w:pPr>
        <w:rPr>
          <w:bCs/>
        </w:rPr>
      </w:pPr>
      <w:r w:rsidRPr="00241CF1">
        <w:rPr>
          <w:b/>
        </w:rPr>
        <w:t>Members Excused:</w:t>
      </w:r>
      <w:r>
        <w:rPr>
          <w:bCs/>
        </w:rPr>
        <w:t xml:space="preserve"> </w:t>
      </w:r>
      <w:r w:rsidR="00EF2DDA">
        <w:rPr>
          <w:bCs/>
        </w:rPr>
        <w:t>Sarah Jane Lambring</w:t>
      </w:r>
    </w:p>
    <w:p w14:paraId="42240A74" w14:textId="5BBC1F1E" w:rsidR="006B1D18" w:rsidRPr="00FC5F69" w:rsidRDefault="008C5288" w:rsidP="00D63B84">
      <w:pPr>
        <w:rPr>
          <w:bCs/>
        </w:rPr>
      </w:pPr>
      <w:r w:rsidRPr="001021A9">
        <w:rPr>
          <w:bCs/>
        </w:rPr>
        <w:tab/>
      </w:r>
    </w:p>
    <w:p w14:paraId="7BB1EAB7" w14:textId="1A79A3DE" w:rsidR="0046020C" w:rsidRDefault="0071442D" w:rsidP="00EF2DDA">
      <w:pPr>
        <w:ind w:left="720" w:hanging="720"/>
      </w:pPr>
      <w:r>
        <w:t xml:space="preserve">I </w:t>
      </w:r>
      <w:r>
        <w:tab/>
      </w:r>
      <w:r w:rsidRPr="0071442D">
        <w:rPr>
          <w:b/>
        </w:rPr>
        <w:t>Call to Order</w:t>
      </w:r>
      <w:r w:rsidR="001021A9">
        <w:t xml:space="preserve"> by </w:t>
      </w:r>
      <w:r w:rsidR="00EF2DDA">
        <w:t>Executive Director Josh Slocum for President Sarah Jane Lambring at 7:38 pm EST</w:t>
      </w:r>
    </w:p>
    <w:p w14:paraId="738661DE" w14:textId="77777777" w:rsidR="00397A61" w:rsidRDefault="00397A61" w:rsidP="008A0EB9"/>
    <w:p w14:paraId="0565775D" w14:textId="77777777" w:rsidR="00397A61" w:rsidRDefault="00397A61" w:rsidP="008A0EB9">
      <w:r>
        <w:t>II</w:t>
      </w:r>
      <w:r>
        <w:tab/>
      </w:r>
      <w:r w:rsidRPr="00397A61">
        <w:rPr>
          <w:b/>
          <w:bCs/>
        </w:rPr>
        <w:t>Quorum</w:t>
      </w:r>
      <w:r>
        <w:t xml:space="preserve"> established.</w:t>
      </w:r>
    </w:p>
    <w:p w14:paraId="20A0EC0D" w14:textId="77777777" w:rsidR="0071442D" w:rsidRDefault="0071442D" w:rsidP="00D63B84"/>
    <w:p w14:paraId="761BD02F" w14:textId="529B27F7" w:rsidR="009D708C" w:rsidRDefault="0071442D" w:rsidP="006B1D18">
      <w:pPr>
        <w:rPr>
          <w:bCs/>
        </w:rPr>
      </w:pPr>
      <w:r>
        <w:t>I</w:t>
      </w:r>
      <w:r w:rsidR="001021A9">
        <w:t>II</w:t>
      </w:r>
      <w:r>
        <w:tab/>
      </w:r>
      <w:r w:rsidR="00C12A06" w:rsidRPr="00C12A06">
        <w:rPr>
          <w:b/>
        </w:rPr>
        <w:t>Minutes</w:t>
      </w:r>
      <w:r w:rsidR="001021A9">
        <w:rPr>
          <w:b/>
        </w:rPr>
        <w:t xml:space="preserve"> </w:t>
      </w:r>
      <w:r w:rsidR="001021A9" w:rsidRPr="001021A9">
        <w:rPr>
          <w:bCs/>
        </w:rPr>
        <w:t xml:space="preserve">of the </w:t>
      </w:r>
      <w:r w:rsidR="00EF2DDA">
        <w:rPr>
          <w:bCs/>
        </w:rPr>
        <w:t>October 20, 2020</w:t>
      </w:r>
      <w:r w:rsidR="001021A9" w:rsidRPr="001021A9">
        <w:rPr>
          <w:bCs/>
        </w:rPr>
        <w:t xml:space="preserve"> Board of Directors meeting were</w:t>
      </w:r>
    </w:p>
    <w:p w14:paraId="1DD3A25D" w14:textId="3BA80E9E" w:rsidR="006075DA" w:rsidRDefault="009D708C" w:rsidP="006B1D18">
      <w:pPr>
        <w:rPr>
          <w:bCs/>
        </w:rPr>
      </w:pPr>
      <w:r>
        <w:rPr>
          <w:bCs/>
        </w:rPr>
        <w:t xml:space="preserve">            </w:t>
      </w:r>
      <w:r w:rsidR="001021A9" w:rsidRPr="001021A9">
        <w:rPr>
          <w:bCs/>
        </w:rPr>
        <w:t xml:space="preserve"> </w:t>
      </w:r>
      <w:r>
        <w:rPr>
          <w:bCs/>
        </w:rPr>
        <w:t xml:space="preserve"> unanimously </w:t>
      </w:r>
      <w:r w:rsidR="001021A9" w:rsidRPr="001021A9">
        <w:rPr>
          <w:bCs/>
        </w:rPr>
        <w:t>approved as presented.</w:t>
      </w:r>
    </w:p>
    <w:p w14:paraId="5B089037" w14:textId="77777777" w:rsidR="001021A9" w:rsidRPr="001021A9" w:rsidRDefault="001021A9" w:rsidP="006B1D18">
      <w:pPr>
        <w:rPr>
          <w:bCs/>
        </w:rPr>
      </w:pPr>
    </w:p>
    <w:p w14:paraId="2AB5B6E8" w14:textId="208044FF" w:rsidR="00EF2DDA" w:rsidRDefault="001021A9" w:rsidP="00EF2DDA">
      <w:pPr>
        <w:rPr>
          <w:b/>
          <w:bCs/>
        </w:rPr>
      </w:pPr>
      <w:r>
        <w:t>I</w:t>
      </w:r>
      <w:r w:rsidR="00EA4EE2">
        <w:t>V</w:t>
      </w:r>
      <w:r w:rsidR="009D708C">
        <w:tab/>
      </w:r>
      <w:r w:rsidR="00B5783A" w:rsidRPr="00B5783A">
        <w:rPr>
          <w:b/>
          <w:bCs/>
        </w:rPr>
        <w:t>Finances and Fundraising</w:t>
      </w:r>
      <w:r w:rsidR="00EA4EE2" w:rsidRPr="00B5783A">
        <w:rPr>
          <w:b/>
          <w:bCs/>
        </w:rPr>
        <w:tab/>
      </w:r>
    </w:p>
    <w:p w14:paraId="73E3BCE8" w14:textId="367EFC6A" w:rsidR="00DD7379" w:rsidRDefault="00DD7379" w:rsidP="00DD7379">
      <w:pPr>
        <w:pStyle w:val="ListParagraph"/>
        <w:numPr>
          <w:ilvl w:val="0"/>
          <w:numId w:val="37"/>
        </w:numPr>
      </w:pPr>
      <w:r w:rsidRPr="00DD7379">
        <w:t>Finances</w:t>
      </w:r>
    </w:p>
    <w:p w14:paraId="40A64593" w14:textId="0DA665B1" w:rsidR="00DD7379" w:rsidRDefault="00DD7379" w:rsidP="00DD7379">
      <w:pPr>
        <w:pStyle w:val="ListParagraph"/>
        <w:numPr>
          <w:ilvl w:val="1"/>
          <w:numId w:val="37"/>
        </w:numPr>
      </w:pPr>
      <w:r>
        <w:t>Income v Expenses: shows a $30,188 deficit as of Dec. 4, 2020</w:t>
      </w:r>
    </w:p>
    <w:p w14:paraId="4397FDA9" w14:textId="6CFC54DD" w:rsidR="00DD7379" w:rsidRPr="00DD7379" w:rsidRDefault="00DD7379" w:rsidP="00DD7379">
      <w:pPr>
        <w:pStyle w:val="ListParagraph"/>
        <w:numPr>
          <w:ilvl w:val="0"/>
          <w:numId w:val="38"/>
        </w:numPr>
      </w:pPr>
      <w:r>
        <w:t>Received unexpected revenue of $26,300 in the form of an unforgivable grant from the government, which does not how in the income and expense report, but on the balance sheet, so the deficit would be closer to $3,</w:t>
      </w:r>
      <w:r w:rsidR="00CE332D">
        <w:t>889</w:t>
      </w:r>
    </w:p>
    <w:p w14:paraId="6BC1C1CB" w14:textId="63152043" w:rsidR="00EF2DDA" w:rsidRDefault="00EF2DDA" w:rsidP="00DD7379">
      <w:pPr>
        <w:pStyle w:val="ListParagraph"/>
        <w:numPr>
          <w:ilvl w:val="0"/>
          <w:numId w:val="38"/>
        </w:numPr>
      </w:pPr>
      <w:r w:rsidRPr="00EF2DDA">
        <w:t>Balance Sheet</w:t>
      </w:r>
      <w:r>
        <w:t xml:space="preserve">: </w:t>
      </w:r>
      <w:r w:rsidR="00DD7379">
        <w:t>$20,000 more in assets than 2019 with a total of $180, 175</w:t>
      </w:r>
    </w:p>
    <w:p w14:paraId="761B5792" w14:textId="09E16F8B" w:rsidR="00DD7379" w:rsidRDefault="00DD7379" w:rsidP="00DD7379">
      <w:pPr>
        <w:pStyle w:val="ListParagraph"/>
        <w:numPr>
          <w:ilvl w:val="0"/>
          <w:numId w:val="36"/>
        </w:numPr>
      </w:pPr>
      <w:r>
        <w:t>Have not had to liquidate any assets</w:t>
      </w:r>
    </w:p>
    <w:p w14:paraId="2880E444" w14:textId="44092B7B" w:rsidR="00CE332D" w:rsidRDefault="00CE332D" w:rsidP="00DD7379">
      <w:pPr>
        <w:pStyle w:val="ListParagraph"/>
        <w:numPr>
          <w:ilvl w:val="0"/>
          <w:numId w:val="36"/>
        </w:numPr>
      </w:pPr>
      <w:r>
        <w:t>Vanguard investments continue to do well</w:t>
      </w:r>
    </w:p>
    <w:p w14:paraId="2ED5DE3C" w14:textId="0ED4F842" w:rsidR="00CE332D" w:rsidRDefault="00CE332D" w:rsidP="00CE332D">
      <w:pPr>
        <w:pStyle w:val="ListParagraph"/>
        <w:numPr>
          <w:ilvl w:val="0"/>
          <w:numId w:val="39"/>
        </w:numPr>
      </w:pPr>
      <w:r>
        <w:t>Fundraising</w:t>
      </w:r>
    </w:p>
    <w:p w14:paraId="1B44AEA1" w14:textId="3A273E5C" w:rsidR="00CE332D" w:rsidRDefault="00CE332D" w:rsidP="00CE332D">
      <w:pPr>
        <w:pStyle w:val="ListParagraph"/>
        <w:numPr>
          <w:ilvl w:val="1"/>
          <w:numId w:val="39"/>
        </w:numPr>
      </w:pPr>
      <w:r>
        <w:t>Considerable number of donations</w:t>
      </w:r>
    </w:p>
    <w:p w14:paraId="0E902A17" w14:textId="77F1E4B5" w:rsidR="00CE332D" w:rsidRDefault="00CE332D" w:rsidP="00CE332D">
      <w:pPr>
        <w:pStyle w:val="ListParagraph"/>
        <w:numPr>
          <w:ilvl w:val="2"/>
          <w:numId w:val="39"/>
        </w:numPr>
      </w:pPr>
      <w:r>
        <w:t>Headquarter fundraiser brought in $57,015, $10,000 more than last year</w:t>
      </w:r>
    </w:p>
    <w:p w14:paraId="15DFE101" w14:textId="73698894" w:rsidR="00CE332D" w:rsidRDefault="00CE332D" w:rsidP="00CE332D">
      <w:pPr>
        <w:pStyle w:val="ListParagraph"/>
        <w:numPr>
          <w:ilvl w:val="2"/>
          <w:numId w:val="39"/>
        </w:numPr>
      </w:pPr>
      <w:r>
        <w:t>Affiliates have given $19,232</w:t>
      </w:r>
    </w:p>
    <w:p w14:paraId="32A985C9" w14:textId="08D08F8B" w:rsidR="00CE332D" w:rsidRDefault="00CE332D" w:rsidP="00CE332D">
      <w:pPr>
        <w:pStyle w:val="ListParagraph"/>
        <w:numPr>
          <w:ilvl w:val="2"/>
          <w:numId w:val="39"/>
        </w:numPr>
      </w:pPr>
      <w:r>
        <w:t>The appeal on December 1</w:t>
      </w:r>
      <w:r w:rsidRPr="00CE332D">
        <w:rPr>
          <w:vertAlign w:val="superscript"/>
        </w:rPr>
        <w:t>st</w:t>
      </w:r>
      <w:r>
        <w:t xml:space="preserve"> brought in $850</w:t>
      </w:r>
    </w:p>
    <w:p w14:paraId="441F86F6" w14:textId="6C8625BC" w:rsidR="00CE332D" w:rsidRDefault="00CE332D" w:rsidP="00CE332D">
      <w:pPr>
        <w:pStyle w:val="ListParagraph"/>
        <w:numPr>
          <w:ilvl w:val="2"/>
          <w:numId w:val="39"/>
        </w:numPr>
      </w:pPr>
      <w:r>
        <w:t>Year end letter, mailed day after Thanksgiving, went out to 10,000 households</w:t>
      </w:r>
    </w:p>
    <w:p w14:paraId="71628CF0" w14:textId="50FA523C" w:rsidR="00CE332D" w:rsidRDefault="00CE332D" w:rsidP="00CE332D">
      <w:pPr>
        <w:pStyle w:val="ListParagraph"/>
        <w:numPr>
          <w:ilvl w:val="2"/>
          <w:numId w:val="39"/>
        </w:numPr>
      </w:pPr>
      <w:r>
        <w:t xml:space="preserve">Mailing in </w:t>
      </w:r>
      <w:r w:rsidR="00C9456D">
        <w:t>mid-December</w:t>
      </w:r>
      <w:r>
        <w:t xml:space="preserve"> to 1000 households</w:t>
      </w:r>
    </w:p>
    <w:p w14:paraId="0B9DCC6B" w14:textId="0F0D44C7" w:rsidR="00CE332D" w:rsidRDefault="00CE332D" w:rsidP="00CE332D">
      <w:pPr>
        <w:pStyle w:val="ListParagraph"/>
        <w:numPr>
          <w:ilvl w:val="2"/>
          <w:numId w:val="39"/>
        </w:numPr>
      </w:pPr>
      <w:r>
        <w:t>Urgent mailing to donors to be mailed before the end of the year</w:t>
      </w:r>
    </w:p>
    <w:p w14:paraId="0B144948" w14:textId="67CB3CD4" w:rsidR="00CE332D" w:rsidRDefault="00CE332D" w:rsidP="00CE332D"/>
    <w:p w14:paraId="308B06BC" w14:textId="6521EEB1" w:rsidR="00CE332D" w:rsidRDefault="00CE332D" w:rsidP="00CE332D">
      <w:pPr>
        <w:rPr>
          <w:rFonts w:ascii="Georgia" w:eastAsia="Times New Roman" w:hAnsi="Georgia" w:cs="Times New Roman"/>
          <w:b/>
          <w:bCs/>
          <w:color w:val="000000"/>
        </w:rPr>
      </w:pPr>
      <w:r w:rsidRPr="00CE332D">
        <w:rPr>
          <w:b/>
          <w:bCs/>
        </w:rPr>
        <w:t>V.</w:t>
      </w:r>
      <w:r>
        <w:tab/>
      </w:r>
      <w:r>
        <w:rPr>
          <w:rFonts w:ascii="Georgia" w:eastAsia="Times New Roman" w:hAnsi="Georgia" w:cs="Times New Roman"/>
          <w:b/>
          <w:bCs/>
          <w:color w:val="000000"/>
        </w:rPr>
        <w:t>Online Workshops/Webinars/Classes</w:t>
      </w:r>
    </w:p>
    <w:p w14:paraId="61CEDAEF" w14:textId="1DD4B4E2" w:rsidR="00CE332D" w:rsidRDefault="00CE332D" w:rsidP="00CE332D">
      <w:pPr>
        <w:pStyle w:val="ListParagraph"/>
        <w:numPr>
          <w:ilvl w:val="0"/>
          <w:numId w:val="40"/>
        </w:numPr>
        <w:rPr>
          <w:rFonts w:ascii="Georgia" w:eastAsia="Times New Roman" w:hAnsi="Georgia" w:cs="Times New Roman"/>
          <w:color w:val="000000"/>
        </w:rPr>
      </w:pPr>
      <w:r w:rsidRPr="00973423">
        <w:rPr>
          <w:rFonts w:ascii="Georgia" w:eastAsia="Times New Roman" w:hAnsi="Georgia" w:cs="Times New Roman"/>
          <w:color w:val="000000"/>
        </w:rPr>
        <w:t>Green Burial Program</w:t>
      </w:r>
      <w:r w:rsidR="00973423" w:rsidRPr="00973423">
        <w:rPr>
          <w:rFonts w:ascii="Georgia" w:eastAsia="Times New Roman" w:hAnsi="Georgia" w:cs="Times New Roman"/>
          <w:color w:val="000000"/>
        </w:rPr>
        <w:t xml:space="preserve"> with Lee Webster</w:t>
      </w:r>
      <w:r w:rsidR="00973423">
        <w:rPr>
          <w:rFonts w:ascii="Georgia" w:eastAsia="Times New Roman" w:hAnsi="Georgia" w:cs="Times New Roman"/>
          <w:color w:val="000000"/>
        </w:rPr>
        <w:t xml:space="preserve"> had 100 participants, 60 were non-members; brought in over $1000 in donations</w:t>
      </w:r>
    </w:p>
    <w:p w14:paraId="042C1739" w14:textId="4F09D9F2" w:rsidR="00973423" w:rsidRDefault="00973423" w:rsidP="00973423">
      <w:pPr>
        <w:pStyle w:val="ListParagraph"/>
        <w:numPr>
          <w:ilvl w:val="0"/>
          <w:numId w:val="39"/>
        </w:numPr>
        <w:rPr>
          <w:rFonts w:ascii="Georgia" w:eastAsia="Times New Roman" w:hAnsi="Georgia" w:cs="Times New Roman"/>
          <w:color w:val="000000"/>
        </w:rPr>
      </w:pPr>
      <w:r>
        <w:rPr>
          <w:rFonts w:ascii="Georgia" w:eastAsia="Times New Roman" w:hAnsi="Georgia" w:cs="Times New Roman"/>
          <w:color w:val="000000"/>
        </w:rPr>
        <w:t>Program was well received</w:t>
      </w:r>
    </w:p>
    <w:p w14:paraId="47FAFB98" w14:textId="36A81CF5" w:rsidR="00973423" w:rsidRDefault="00973423" w:rsidP="00973423">
      <w:pPr>
        <w:pStyle w:val="ListParagraph"/>
        <w:numPr>
          <w:ilvl w:val="0"/>
          <w:numId w:val="39"/>
        </w:numPr>
        <w:rPr>
          <w:rFonts w:ascii="Georgia" w:eastAsia="Times New Roman" w:hAnsi="Georgia" w:cs="Times New Roman"/>
          <w:color w:val="000000"/>
        </w:rPr>
      </w:pPr>
      <w:r>
        <w:rPr>
          <w:rFonts w:ascii="Georgia" w:eastAsia="Times New Roman" w:hAnsi="Georgia" w:cs="Times New Roman"/>
          <w:color w:val="000000"/>
        </w:rPr>
        <w:t>Registration was efficient</w:t>
      </w:r>
    </w:p>
    <w:p w14:paraId="6A6BB26D" w14:textId="5D835218" w:rsidR="00973423" w:rsidRDefault="00973423" w:rsidP="00973423">
      <w:pPr>
        <w:pStyle w:val="ListParagraph"/>
        <w:numPr>
          <w:ilvl w:val="0"/>
          <w:numId w:val="40"/>
        </w:numPr>
        <w:rPr>
          <w:rFonts w:ascii="Georgia" w:eastAsia="Times New Roman" w:hAnsi="Georgia" w:cs="Times New Roman"/>
          <w:color w:val="000000"/>
        </w:rPr>
      </w:pPr>
      <w:r>
        <w:rPr>
          <w:rFonts w:ascii="Georgia" w:eastAsia="Times New Roman" w:hAnsi="Georgia" w:cs="Times New Roman"/>
          <w:color w:val="000000"/>
        </w:rPr>
        <w:t>Suggestions and ideas for programs and speakers should be sent to Josh</w:t>
      </w:r>
    </w:p>
    <w:p w14:paraId="11F14960" w14:textId="4E1C6279" w:rsidR="00973423" w:rsidRDefault="00973423" w:rsidP="00973423">
      <w:pPr>
        <w:rPr>
          <w:rFonts w:ascii="Georgia" w:eastAsia="Times New Roman" w:hAnsi="Georgia" w:cs="Times New Roman"/>
          <w:color w:val="000000"/>
        </w:rPr>
      </w:pPr>
    </w:p>
    <w:p w14:paraId="31FA9C51" w14:textId="5A947A57" w:rsidR="00973423" w:rsidRDefault="00973423" w:rsidP="00973423">
      <w:pPr>
        <w:rPr>
          <w:rFonts w:ascii="Georgia" w:eastAsia="Times New Roman" w:hAnsi="Georgia" w:cs="Times New Roman"/>
          <w:b/>
          <w:bCs/>
          <w:color w:val="000000"/>
        </w:rPr>
      </w:pPr>
      <w:r>
        <w:rPr>
          <w:rFonts w:ascii="Georgia" w:eastAsia="Times New Roman" w:hAnsi="Georgia" w:cs="Times New Roman"/>
          <w:color w:val="000000"/>
        </w:rPr>
        <w:lastRenderedPageBreak/>
        <w:t>VI</w:t>
      </w:r>
      <w:r>
        <w:rPr>
          <w:rFonts w:ascii="Georgia" w:eastAsia="Times New Roman" w:hAnsi="Georgia" w:cs="Times New Roman"/>
          <w:color w:val="000000"/>
        </w:rPr>
        <w:tab/>
      </w:r>
      <w:r w:rsidRPr="00C6724D">
        <w:rPr>
          <w:rFonts w:ascii="Georgia" w:eastAsia="Times New Roman" w:hAnsi="Georgia" w:cs="Times New Roman"/>
          <w:b/>
          <w:bCs/>
          <w:color w:val="000000"/>
        </w:rPr>
        <w:t>Affiliate Relations</w:t>
      </w:r>
    </w:p>
    <w:p w14:paraId="0D2654EB" w14:textId="77336894" w:rsidR="000B5B38" w:rsidRDefault="000B5B38" w:rsidP="000B5B38">
      <w:pPr>
        <w:ind w:left="1086"/>
        <w:rPr>
          <w:rFonts w:ascii="Georgia" w:eastAsia="Times New Roman" w:hAnsi="Georgia" w:cs="Times New Roman"/>
          <w:color w:val="000000"/>
        </w:rPr>
      </w:pPr>
      <w:r>
        <w:rPr>
          <w:rFonts w:ascii="Georgia" w:eastAsia="Times New Roman" w:hAnsi="Georgia" w:cs="Times New Roman"/>
          <w:color w:val="000000"/>
        </w:rPr>
        <w:t>a.</w:t>
      </w:r>
      <w:r>
        <w:rPr>
          <w:rFonts w:ascii="Georgia" w:eastAsia="Times New Roman" w:hAnsi="Georgia" w:cs="Times New Roman"/>
          <w:color w:val="000000"/>
        </w:rPr>
        <w:tab/>
        <w:t>Board Check-in:  difficulty in connecting with some affiliates</w:t>
      </w:r>
    </w:p>
    <w:p w14:paraId="0A3FEBEE" w14:textId="20471CF4" w:rsidR="000B5B38" w:rsidRDefault="000B5B38" w:rsidP="000B5B38">
      <w:pPr>
        <w:pStyle w:val="ListParagraph"/>
        <w:numPr>
          <w:ilvl w:val="0"/>
          <w:numId w:val="41"/>
        </w:numPr>
        <w:rPr>
          <w:rFonts w:ascii="Georgia" w:eastAsia="Times New Roman" w:hAnsi="Georgia" w:cs="Times New Roman"/>
          <w:color w:val="000000"/>
        </w:rPr>
      </w:pPr>
      <w:r>
        <w:rPr>
          <w:rFonts w:ascii="Georgia" w:eastAsia="Times New Roman" w:hAnsi="Georgia" w:cs="Times New Roman"/>
          <w:color w:val="000000"/>
        </w:rPr>
        <w:t>Marjorie held a zoom meeting with FCA Central NY and FCA Finger Lakes</w:t>
      </w:r>
      <w:r w:rsidR="00D3173D">
        <w:rPr>
          <w:rFonts w:ascii="Georgia" w:eastAsia="Times New Roman" w:hAnsi="Georgia" w:cs="Times New Roman"/>
          <w:color w:val="000000"/>
        </w:rPr>
        <w:t>; another is scheduled for late February</w:t>
      </w:r>
    </w:p>
    <w:p w14:paraId="11513539" w14:textId="77777777" w:rsidR="00573167" w:rsidRPr="00573167" w:rsidRDefault="00D3173D" w:rsidP="00D3173D">
      <w:pPr>
        <w:pStyle w:val="ListParagraph"/>
        <w:numPr>
          <w:ilvl w:val="0"/>
          <w:numId w:val="37"/>
        </w:numPr>
        <w:rPr>
          <w:rFonts w:ascii="Georgia" w:eastAsia="Times New Roman" w:hAnsi="Georgia" w:cs="Times New Roman"/>
          <w:color w:val="000000"/>
        </w:rPr>
      </w:pPr>
      <w:r>
        <w:rPr>
          <w:rFonts w:ascii="Georgia" w:eastAsia="Times New Roman" w:hAnsi="Georgia" w:cs="Times New Roman"/>
          <w:color w:val="000000"/>
        </w:rPr>
        <w:t>Greater Buffalo Memorial Society</w:t>
      </w:r>
      <w:r w:rsidR="00573167">
        <w:rPr>
          <w:rFonts w:ascii="Georgia" w:eastAsia="Times New Roman" w:hAnsi="Georgia" w:cs="Times New Roman"/>
          <w:color w:val="000000"/>
        </w:rPr>
        <w:t>, email sent on Dec. 31, 2020</w:t>
      </w:r>
      <w:r w:rsidR="00573167">
        <w:rPr>
          <w:rFonts w:ascii="Georgia" w:eastAsia="Times New Roman" w:hAnsi="Georgia" w:cs="Times New Roman"/>
          <w:color w:val="000000"/>
        </w:rPr>
        <w:br/>
      </w:r>
      <w:r w:rsidR="00573167">
        <w:br/>
      </w:r>
      <w:r w:rsidR="00573167" w:rsidRPr="00573167">
        <w:rPr>
          <w:rFonts w:ascii="Georgia" w:hAnsi="Georgia"/>
          <w:color w:val="000000"/>
          <w:shd w:val="clear" w:color="auto" w:fill="FFFFFF"/>
        </w:rPr>
        <w:t>After the holidays, my associates in our local FCA cause may request that the FCA Board </w:t>
      </w:r>
      <w:r w:rsidR="00573167" w:rsidRPr="00573167">
        <w:rPr>
          <w:rFonts w:ascii="Georgia" w:hAnsi="Georgia"/>
          <w:b/>
          <w:bCs/>
          <w:color w:val="000000"/>
          <w:shd w:val="clear" w:color="auto" w:fill="FFFFFF"/>
        </w:rPr>
        <w:t>disaffiliate</w:t>
      </w:r>
      <w:r w:rsidR="00573167" w:rsidRPr="00573167">
        <w:rPr>
          <w:rFonts w:ascii="Georgia" w:hAnsi="Georgia"/>
          <w:color w:val="000000"/>
          <w:shd w:val="clear" w:color="auto" w:fill="FFFFFF"/>
        </w:rPr>
        <w:t> the </w:t>
      </w:r>
      <w:r w:rsidR="00573167" w:rsidRPr="00573167">
        <w:rPr>
          <w:rFonts w:ascii="Georgia" w:hAnsi="Georgia"/>
          <w:b/>
          <w:bCs/>
          <w:color w:val="000000"/>
          <w:shd w:val="clear" w:color="auto" w:fill="FFFFFF"/>
        </w:rPr>
        <w:t>Greater Buffalo Memorial Society</w:t>
      </w:r>
      <w:r w:rsidR="00573167" w:rsidRPr="00573167">
        <w:rPr>
          <w:rFonts w:ascii="Georgia" w:hAnsi="Georgia"/>
          <w:color w:val="000000"/>
          <w:shd w:val="clear" w:color="auto" w:fill="FFFFFF"/>
        </w:rPr>
        <w:t> (</w:t>
      </w:r>
      <w:r w:rsidR="00573167" w:rsidRPr="00573167">
        <w:rPr>
          <w:rStyle w:val="il"/>
          <w:rFonts w:ascii="Georgia" w:hAnsi="Georgia"/>
          <w:color w:val="000000"/>
          <w:shd w:val="clear" w:color="auto" w:fill="FFFFFF"/>
        </w:rPr>
        <w:t>GBMS</w:t>
      </w:r>
      <w:r w:rsidR="00573167" w:rsidRPr="00573167">
        <w:rPr>
          <w:rFonts w:ascii="Georgia" w:hAnsi="Georgia"/>
          <w:color w:val="000000"/>
          <w:shd w:val="clear" w:color="auto" w:fill="FFFFFF"/>
        </w:rPr>
        <w:t>) for a number of valid reasons, not the least of which are their lack of communication, transparency, and accountability, and their Board sitting on $35,000, </w:t>
      </w:r>
      <w:r w:rsidR="00573167" w:rsidRPr="00573167">
        <w:rPr>
          <w:rFonts w:ascii="Georgia" w:hAnsi="Georgia"/>
          <w:b/>
          <w:bCs/>
          <w:color w:val="000000"/>
          <w:shd w:val="clear" w:color="auto" w:fill="FFFFFF"/>
        </w:rPr>
        <w:t>doing essentially nothing</w:t>
      </w:r>
      <w:r w:rsidR="00573167" w:rsidRPr="00573167">
        <w:rPr>
          <w:rFonts w:ascii="Georgia" w:hAnsi="Georgia"/>
          <w:color w:val="000000"/>
          <w:shd w:val="clear" w:color="auto" w:fill="FFFFFF"/>
        </w:rPr>
        <w:t xml:space="preserve"> to promote the cause, mission, and purpose of the Society during a national/global crisis which involves many additional funerals.  Ted cancelled the annual meeting and elections, and did not even send the annual "newsletter" (sic) by </w:t>
      </w:r>
    </w:p>
    <w:p w14:paraId="632E8026" w14:textId="2EA9BBDC" w:rsidR="00D3173D" w:rsidRDefault="00573167" w:rsidP="00573167">
      <w:pPr>
        <w:pStyle w:val="ListParagraph"/>
        <w:ind w:left="1446"/>
        <w:rPr>
          <w:rFonts w:ascii="Georgia" w:hAnsi="Georgia"/>
          <w:color w:val="000000"/>
          <w:shd w:val="clear" w:color="auto" w:fill="FFFFFF"/>
        </w:rPr>
      </w:pPr>
      <w:r w:rsidRPr="00573167">
        <w:rPr>
          <w:rFonts w:ascii="Georgia" w:hAnsi="Georgia"/>
          <w:color w:val="000000"/>
          <w:shd w:val="clear" w:color="auto" w:fill="FFFFFF"/>
        </w:rPr>
        <w:t>mail.</w:t>
      </w:r>
    </w:p>
    <w:p w14:paraId="6B93A5D0" w14:textId="6CADD23F" w:rsidR="00573167" w:rsidRDefault="00573167" w:rsidP="00573167">
      <w:pPr>
        <w:pStyle w:val="ListParagraph"/>
        <w:numPr>
          <w:ilvl w:val="0"/>
          <w:numId w:val="37"/>
        </w:numPr>
        <w:rPr>
          <w:rFonts w:ascii="Georgia" w:eastAsia="Times New Roman" w:hAnsi="Georgia" w:cs="Times New Roman"/>
          <w:color w:val="000000"/>
        </w:rPr>
      </w:pPr>
      <w:r>
        <w:rPr>
          <w:rFonts w:ascii="Georgia" w:eastAsia="Times New Roman" w:hAnsi="Georgia" w:cs="Times New Roman"/>
          <w:color w:val="000000"/>
        </w:rPr>
        <w:t>Funeral Consumer Information Society of Michigan has dissolved</w:t>
      </w:r>
    </w:p>
    <w:p w14:paraId="6367B53E" w14:textId="179C1665" w:rsidR="00573167" w:rsidRDefault="00573167" w:rsidP="00573167">
      <w:pPr>
        <w:pStyle w:val="ListParagraph"/>
        <w:numPr>
          <w:ilvl w:val="0"/>
          <w:numId w:val="37"/>
        </w:numPr>
        <w:rPr>
          <w:rFonts w:ascii="Georgia" w:eastAsia="Times New Roman" w:hAnsi="Georgia" w:cs="Times New Roman"/>
          <w:color w:val="000000"/>
        </w:rPr>
      </w:pPr>
      <w:r>
        <w:rPr>
          <w:rFonts w:ascii="Georgia" w:eastAsia="Times New Roman" w:hAnsi="Georgia" w:cs="Times New Roman"/>
          <w:color w:val="000000"/>
        </w:rPr>
        <w:t>Tri-County Memorial Society, Southern California may return as an affiliate. Josh met with president and vice president to rewrite bylaws; suggested they do a cost comparison survey.</w:t>
      </w:r>
    </w:p>
    <w:p w14:paraId="5A13F057" w14:textId="4B9E2307" w:rsidR="00573167" w:rsidRDefault="00573167" w:rsidP="00573167">
      <w:pPr>
        <w:pStyle w:val="ListParagraph"/>
        <w:numPr>
          <w:ilvl w:val="0"/>
          <w:numId w:val="37"/>
        </w:numPr>
        <w:rPr>
          <w:rFonts w:ascii="Georgia" w:eastAsia="Times New Roman" w:hAnsi="Georgia" w:cs="Times New Roman"/>
          <w:color w:val="000000"/>
        </w:rPr>
      </w:pPr>
      <w:r>
        <w:rPr>
          <w:rFonts w:ascii="Georgia" w:eastAsia="Times New Roman" w:hAnsi="Georgia" w:cs="Times New Roman"/>
          <w:color w:val="000000"/>
        </w:rPr>
        <w:t xml:space="preserve">Affiliate in arears: Josh has corresponded with those affiliates who are behind in their dues; response </w:t>
      </w:r>
      <w:r w:rsidR="003469E0">
        <w:rPr>
          <w:rFonts w:ascii="Georgia" w:eastAsia="Times New Roman" w:hAnsi="Georgia" w:cs="Times New Roman"/>
          <w:color w:val="000000"/>
        </w:rPr>
        <w:t>only from a few; will follow-up with a phone call</w:t>
      </w:r>
    </w:p>
    <w:p w14:paraId="0CB2A973" w14:textId="25766D71" w:rsidR="003469E0" w:rsidRDefault="003469E0" w:rsidP="00573167">
      <w:pPr>
        <w:pStyle w:val="ListParagraph"/>
        <w:numPr>
          <w:ilvl w:val="0"/>
          <w:numId w:val="37"/>
        </w:numPr>
        <w:rPr>
          <w:rFonts w:ascii="Georgia" w:eastAsia="Times New Roman" w:hAnsi="Georgia" w:cs="Times New Roman"/>
          <w:color w:val="000000"/>
        </w:rPr>
      </w:pPr>
      <w:r>
        <w:rPr>
          <w:rFonts w:ascii="Georgia" w:eastAsia="Times New Roman" w:hAnsi="Georgia" w:cs="Times New Roman"/>
          <w:color w:val="000000"/>
        </w:rPr>
        <w:t>High conflict personalities and risks to FCA: read posting in slack from Dec. 8</w:t>
      </w:r>
      <w:r w:rsidRPr="003469E0">
        <w:rPr>
          <w:rFonts w:ascii="Georgia" w:eastAsia="Times New Roman" w:hAnsi="Georgia" w:cs="Times New Roman"/>
          <w:color w:val="000000"/>
          <w:vertAlign w:val="superscript"/>
        </w:rPr>
        <w:t>th</w:t>
      </w:r>
    </w:p>
    <w:p w14:paraId="4B516064" w14:textId="525190E5" w:rsidR="003469E0" w:rsidRDefault="003469E0" w:rsidP="003469E0">
      <w:pPr>
        <w:pStyle w:val="ListParagraph"/>
        <w:numPr>
          <w:ilvl w:val="1"/>
          <w:numId w:val="37"/>
        </w:numPr>
        <w:rPr>
          <w:rFonts w:ascii="Georgia" w:eastAsia="Times New Roman" w:hAnsi="Georgia" w:cs="Times New Roman"/>
          <w:color w:val="000000"/>
        </w:rPr>
      </w:pPr>
      <w:r>
        <w:rPr>
          <w:rFonts w:ascii="Georgia" w:eastAsia="Times New Roman" w:hAnsi="Georgia" w:cs="Times New Roman"/>
          <w:color w:val="000000"/>
        </w:rPr>
        <w:t>National can provide leadership training</w:t>
      </w:r>
    </w:p>
    <w:p w14:paraId="1E307869" w14:textId="2922C270" w:rsidR="003469E0" w:rsidRDefault="003469E0" w:rsidP="003469E0">
      <w:pPr>
        <w:pStyle w:val="ListParagraph"/>
        <w:numPr>
          <w:ilvl w:val="1"/>
          <w:numId w:val="37"/>
        </w:numPr>
        <w:rPr>
          <w:rFonts w:ascii="Georgia" w:eastAsia="Times New Roman" w:hAnsi="Georgia" w:cs="Times New Roman"/>
          <w:color w:val="000000"/>
        </w:rPr>
      </w:pPr>
      <w:r>
        <w:rPr>
          <w:rFonts w:ascii="Georgia" w:eastAsia="Times New Roman" w:hAnsi="Georgia" w:cs="Times New Roman"/>
          <w:color w:val="000000"/>
        </w:rPr>
        <w:t>Each board member has a moral obligation to run the organization in a positive, productive, and non- confrontational manner</w:t>
      </w:r>
    </w:p>
    <w:p w14:paraId="358A1915" w14:textId="1920EF6C" w:rsidR="003469E0" w:rsidRDefault="003469E0" w:rsidP="003469E0">
      <w:pPr>
        <w:pStyle w:val="ListParagraph"/>
        <w:numPr>
          <w:ilvl w:val="1"/>
          <w:numId w:val="37"/>
        </w:numPr>
        <w:rPr>
          <w:rFonts w:ascii="Georgia" w:eastAsia="Times New Roman" w:hAnsi="Georgia" w:cs="Times New Roman"/>
          <w:color w:val="000000"/>
        </w:rPr>
      </w:pPr>
      <w:r>
        <w:rPr>
          <w:rFonts w:ascii="Georgia" w:eastAsia="Times New Roman" w:hAnsi="Georgia" w:cs="Times New Roman"/>
          <w:color w:val="000000"/>
        </w:rPr>
        <w:t>Bylaws may want to include a means to expelling a board member</w:t>
      </w:r>
    </w:p>
    <w:p w14:paraId="1F8DAF91" w14:textId="53290116" w:rsidR="003469E0" w:rsidRDefault="003469E0" w:rsidP="003469E0">
      <w:pPr>
        <w:pStyle w:val="ListParagraph"/>
        <w:numPr>
          <w:ilvl w:val="1"/>
          <w:numId w:val="37"/>
        </w:numPr>
        <w:rPr>
          <w:rFonts w:ascii="Georgia" w:eastAsia="Times New Roman" w:hAnsi="Georgia" w:cs="Times New Roman"/>
          <w:color w:val="000000"/>
        </w:rPr>
      </w:pPr>
      <w:r>
        <w:rPr>
          <w:rFonts w:ascii="Georgia" w:eastAsia="Times New Roman" w:hAnsi="Georgia" w:cs="Times New Roman"/>
          <w:color w:val="000000"/>
        </w:rPr>
        <w:t>Affiliate can ask National for assistance</w:t>
      </w:r>
    </w:p>
    <w:p w14:paraId="671B8214" w14:textId="79761ABE" w:rsidR="003469E0" w:rsidRDefault="003469E0" w:rsidP="003469E0">
      <w:pPr>
        <w:pStyle w:val="ListParagraph"/>
        <w:numPr>
          <w:ilvl w:val="1"/>
          <w:numId w:val="37"/>
        </w:numPr>
        <w:rPr>
          <w:rFonts w:ascii="Georgia" w:eastAsia="Times New Roman" w:hAnsi="Georgia" w:cs="Times New Roman"/>
          <w:color w:val="000000"/>
        </w:rPr>
      </w:pPr>
      <w:r>
        <w:rPr>
          <w:rFonts w:ascii="Georgia" w:eastAsia="Times New Roman" w:hAnsi="Georgia" w:cs="Times New Roman"/>
          <w:color w:val="000000"/>
        </w:rPr>
        <w:t>Zoom meetings:  host has the ability to mute perpetrator</w:t>
      </w:r>
    </w:p>
    <w:p w14:paraId="42ECE588" w14:textId="360C6FAE" w:rsidR="00F54401" w:rsidRDefault="00F54401" w:rsidP="00F54401">
      <w:pPr>
        <w:rPr>
          <w:rFonts w:ascii="Georgia" w:eastAsia="Times New Roman" w:hAnsi="Georgia" w:cs="Times New Roman"/>
          <w:color w:val="000000"/>
        </w:rPr>
      </w:pPr>
    </w:p>
    <w:p w14:paraId="1625271A" w14:textId="7035D39B" w:rsidR="00F54401" w:rsidRDefault="00F54401" w:rsidP="00F54401">
      <w:pPr>
        <w:rPr>
          <w:rFonts w:ascii="Georgia" w:eastAsia="Times New Roman" w:hAnsi="Georgia" w:cs="Times New Roman"/>
          <w:b/>
          <w:bCs/>
          <w:color w:val="000000"/>
        </w:rPr>
      </w:pPr>
      <w:r w:rsidRPr="00F54401">
        <w:rPr>
          <w:rFonts w:ascii="Georgia" w:eastAsia="Times New Roman" w:hAnsi="Georgia" w:cs="Times New Roman"/>
          <w:b/>
          <w:bCs/>
          <w:color w:val="000000"/>
        </w:rPr>
        <w:t>VII</w:t>
      </w:r>
      <w:r>
        <w:rPr>
          <w:rFonts w:ascii="Georgia" w:eastAsia="Times New Roman" w:hAnsi="Georgia" w:cs="Times New Roman"/>
          <w:color w:val="000000"/>
        </w:rPr>
        <w:t>.</w:t>
      </w:r>
      <w:r>
        <w:rPr>
          <w:rFonts w:ascii="Georgia" w:eastAsia="Times New Roman" w:hAnsi="Georgia" w:cs="Times New Roman"/>
          <w:color w:val="000000"/>
        </w:rPr>
        <w:tab/>
      </w:r>
      <w:r w:rsidRPr="00C6724D">
        <w:rPr>
          <w:rFonts w:ascii="Georgia" w:eastAsia="Times New Roman" w:hAnsi="Georgia" w:cs="Times New Roman"/>
          <w:b/>
          <w:bCs/>
          <w:color w:val="000000"/>
        </w:rPr>
        <w:t>Projects</w:t>
      </w:r>
    </w:p>
    <w:p w14:paraId="5C03DD77" w14:textId="65050D5E" w:rsidR="00F54401" w:rsidRDefault="00F54401" w:rsidP="00F54401">
      <w:pPr>
        <w:pStyle w:val="ListParagraph"/>
        <w:numPr>
          <w:ilvl w:val="0"/>
          <w:numId w:val="42"/>
        </w:numPr>
        <w:rPr>
          <w:rFonts w:ascii="Georgia" w:eastAsia="Times New Roman" w:hAnsi="Georgia" w:cs="Times New Roman"/>
          <w:color w:val="000000"/>
        </w:rPr>
      </w:pPr>
      <w:r>
        <w:rPr>
          <w:rFonts w:ascii="Georgia" w:eastAsia="Times New Roman" w:hAnsi="Georgia" w:cs="Times New Roman"/>
          <w:color w:val="000000"/>
        </w:rPr>
        <w:t>Slack needs to be promoted</w:t>
      </w:r>
      <w:r w:rsidR="00FC5F69">
        <w:rPr>
          <w:rFonts w:ascii="Georgia" w:eastAsia="Times New Roman" w:hAnsi="Georgia" w:cs="Times New Roman"/>
          <w:color w:val="000000"/>
        </w:rPr>
        <w:t xml:space="preserve"> more among the affiliates</w:t>
      </w:r>
    </w:p>
    <w:p w14:paraId="181E36A6" w14:textId="18A80B27" w:rsidR="00F54401" w:rsidRDefault="00F54401" w:rsidP="00F54401">
      <w:pPr>
        <w:pStyle w:val="ListParagraph"/>
        <w:numPr>
          <w:ilvl w:val="0"/>
          <w:numId w:val="42"/>
        </w:numPr>
        <w:rPr>
          <w:rFonts w:ascii="Georgia" w:eastAsia="Times New Roman" w:hAnsi="Georgia" w:cs="Times New Roman"/>
          <w:color w:val="000000"/>
        </w:rPr>
      </w:pPr>
      <w:r>
        <w:rPr>
          <w:rFonts w:ascii="Georgia" w:eastAsia="Times New Roman" w:hAnsi="Georgia" w:cs="Times New Roman"/>
          <w:color w:val="000000"/>
        </w:rPr>
        <w:t>Campaign Tips with CFA</w:t>
      </w:r>
    </w:p>
    <w:p w14:paraId="01C0A52C" w14:textId="393E4297" w:rsidR="00FC5F69" w:rsidRDefault="00FC5F69" w:rsidP="00FC5F69">
      <w:pPr>
        <w:pStyle w:val="ListParagraph"/>
        <w:numPr>
          <w:ilvl w:val="1"/>
          <w:numId w:val="42"/>
        </w:numPr>
        <w:rPr>
          <w:rFonts w:ascii="Georgia" w:eastAsia="Times New Roman" w:hAnsi="Georgia" w:cs="Times New Roman"/>
          <w:color w:val="000000"/>
        </w:rPr>
      </w:pPr>
      <w:r>
        <w:rPr>
          <w:rFonts w:ascii="Georgia" w:eastAsia="Times New Roman" w:hAnsi="Georgia" w:cs="Times New Roman"/>
          <w:color w:val="000000"/>
        </w:rPr>
        <w:t xml:space="preserve">FCA and CFA will hold a press conference in January to release the new brochure </w:t>
      </w:r>
    </w:p>
    <w:p w14:paraId="248D6C28" w14:textId="1BEAD94E" w:rsidR="00FC5F69" w:rsidRDefault="00FC5F69" w:rsidP="00FC5F69">
      <w:pPr>
        <w:pStyle w:val="ListParagraph"/>
        <w:numPr>
          <w:ilvl w:val="1"/>
          <w:numId w:val="42"/>
        </w:numPr>
        <w:rPr>
          <w:rFonts w:ascii="Georgia" w:eastAsia="Times New Roman" w:hAnsi="Georgia" w:cs="Times New Roman"/>
          <w:color w:val="000000"/>
        </w:rPr>
      </w:pPr>
      <w:r>
        <w:rPr>
          <w:rFonts w:ascii="Georgia" w:eastAsia="Times New Roman" w:hAnsi="Georgia" w:cs="Times New Roman"/>
          <w:color w:val="000000"/>
        </w:rPr>
        <w:t>Affiliates will be contacted about the new brochures, cost $.40/copy; a PDF version will be provided for affiliates to put on their websites</w:t>
      </w:r>
    </w:p>
    <w:p w14:paraId="62A10B68" w14:textId="77777777" w:rsidR="00FC5F69" w:rsidRDefault="00FC5F69" w:rsidP="00FC5F69">
      <w:pPr>
        <w:pStyle w:val="ListParagraph"/>
        <w:numPr>
          <w:ilvl w:val="0"/>
          <w:numId w:val="42"/>
        </w:numPr>
        <w:rPr>
          <w:rFonts w:ascii="Georgia" w:eastAsia="Times New Roman" w:hAnsi="Georgia" w:cs="Times New Roman"/>
          <w:color w:val="000000"/>
        </w:rPr>
      </w:pPr>
      <w:r>
        <w:rPr>
          <w:rFonts w:ascii="Georgia" w:eastAsia="Times New Roman" w:hAnsi="Georgia" w:cs="Times New Roman"/>
          <w:color w:val="000000"/>
        </w:rPr>
        <w:t>Updating state funeral laws, last done 10 years ago</w:t>
      </w:r>
    </w:p>
    <w:p w14:paraId="7FE91FA9" w14:textId="77777777" w:rsidR="00FC5F69" w:rsidRDefault="00FC5F69" w:rsidP="00FC5F69">
      <w:pPr>
        <w:rPr>
          <w:rFonts w:ascii="Georgia" w:eastAsia="Times New Roman" w:hAnsi="Georgia" w:cs="Times New Roman"/>
          <w:color w:val="000000"/>
        </w:rPr>
      </w:pPr>
    </w:p>
    <w:p w14:paraId="1B9F4819" w14:textId="04ADC47E" w:rsidR="00FC5F69" w:rsidRPr="00FC5F69" w:rsidRDefault="00FC5F69" w:rsidP="00FC5F69">
      <w:pPr>
        <w:rPr>
          <w:rFonts w:ascii="Georgia" w:eastAsia="Times New Roman" w:hAnsi="Georgia" w:cs="Times New Roman"/>
          <w:b/>
          <w:bCs/>
          <w:color w:val="000000"/>
        </w:rPr>
      </w:pPr>
      <w:r w:rsidRPr="00FC5F69">
        <w:rPr>
          <w:rFonts w:ascii="Georgia" w:eastAsia="Times New Roman" w:hAnsi="Georgia" w:cs="Times New Roman"/>
          <w:color w:val="000000"/>
        </w:rPr>
        <w:t xml:space="preserve"> </w:t>
      </w:r>
      <w:r w:rsidRPr="00FC5F69">
        <w:rPr>
          <w:rFonts w:ascii="Georgia" w:eastAsia="Times New Roman" w:hAnsi="Georgia" w:cs="Times New Roman"/>
          <w:b/>
          <w:bCs/>
          <w:color w:val="000000"/>
        </w:rPr>
        <w:t>VIII</w:t>
      </w:r>
      <w:r w:rsidRPr="00FC5F69">
        <w:rPr>
          <w:rFonts w:ascii="Georgia" w:eastAsia="Times New Roman" w:hAnsi="Georgia" w:cs="Times New Roman"/>
          <w:b/>
          <w:bCs/>
          <w:color w:val="000000"/>
        </w:rPr>
        <w:tab/>
        <w:t>Next meeting is February 16, 2021 at 7:30 EST.</w:t>
      </w:r>
    </w:p>
    <w:p w14:paraId="1957CC66" w14:textId="4C219BF4" w:rsidR="00FC5F69" w:rsidRPr="00FC5F69" w:rsidRDefault="00FC5F69" w:rsidP="00FC5F69">
      <w:pPr>
        <w:rPr>
          <w:rFonts w:ascii="Georgia" w:eastAsia="Times New Roman" w:hAnsi="Georgia" w:cs="Times New Roman"/>
          <w:b/>
          <w:bCs/>
          <w:color w:val="000000"/>
        </w:rPr>
      </w:pPr>
    </w:p>
    <w:p w14:paraId="4068C2EC" w14:textId="0FD70790" w:rsidR="00FC5F69" w:rsidRPr="00FC5F69" w:rsidRDefault="00FC5F69" w:rsidP="00FC5F69">
      <w:pPr>
        <w:rPr>
          <w:rFonts w:ascii="Georgia" w:eastAsia="Times New Roman" w:hAnsi="Georgia" w:cs="Times New Roman"/>
          <w:b/>
          <w:bCs/>
          <w:color w:val="000000"/>
        </w:rPr>
      </w:pPr>
      <w:r w:rsidRPr="00FC5F69">
        <w:rPr>
          <w:rFonts w:ascii="Georgia" w:eastAsia="Times New Roman" w:hAnsi="Georgia" w:cs="Times New Roman"/>
          <w:b/>
          <w:bCs/>
          <w:color w:val="000000"/>
        </w:rPr>
        <w:t>IX</w:t>
      </w:r>
      <w:r w:rsidRPr="00FC5F69">
        <w:rPr>
          <w:rFonts w:ascii="Georgia" w:eastAsia="Times New Roman" w:hAnsi="Georgia" w:cs="Times New Roman"/>
          <w:b/>
          <w:bCs/>
          <w:color w:val="000000"/>
        </w:rPr>
        <w:tab/>
        <w:t>Meeting adjourned by consensus at 8:53 pm</w:t>
      </w:r>
    </w:p>
    <w:p w14:paraId="6A9B8A97" w14:textId="77777777" w:rsidR="00C9456D" w:rsidRPr="00C9456D" w:rsidRDefault="00C9456D" w:rsidP="00C9456D">
      <w:pPr>
        <w:spacing w:after="240"/>
        <w:rPr>
          <w:rFonts w:ascii="Times New Roman" w:eastAsia="Times New Roman" w:hAnsi="Times New Roman" w:cs="Times New Roman"/>
        </w:rPr>
      </w:pPr>
    </w:p>
    <w:p w14:paraId="6C20BA4A" w14:textId="77777777" w:rsidR="00C9456D" w:rsidRPr="00C9456D" w:rsidRDefault="00C9456D" w:rsidP="00C9456D">
      <w:pPr>
        <w:jc w:val="center"/>
        <w:rPr>
          <w:rFonts w:ascii="Times New Roman" w:eastAsia="Times New Roman" w:hAnsi="Times New Roman" w:cs="Times New Roman"/>
        </w:rPr>
      </w:pPr>
      <w:r w:rsidRPr="00C9456D">
        <w:rPr>
          <w:rFonts w:ascii="Georgia" w:eastAsia="Times New Roman" w:hAnsi="Georgia" w:cs="Times New Roman"/>
          <w:b/>
          <w:bCs/>
          <w:color w:val="000000"/>
        </w:rPr>
        <w:t>Funeral Consumers Alliance</w:t>
      </w:r>
    </w:p>
    <w:p w14:paraId="3E979741" w14:textId="77777777" w:rsidR="00C9456D" w:rsidRPr="00C9456D" w:rsidRDefault="00C9456D" w:rsidP="00C9456D">
      <w:pPr>
        <w:jc w:val="center"/>
        <w:rPr>
          <w:rFonts w:ascii="Times New Roman" w:eastAsia="Times New Roman" w:hAnsi="Times New Roman" w:cs="Times New Roman"/>
        </w:rPr>
      </w:pPr>
      <w:r w:rsidRPr="00C9456D">
        <w:rPr>
          <w:rFonts w:ascii="Georgia" w:eastAsia="Times New Roman" w:hAnsi="Georgia" w:cs="Times New Roman"/>
          <w:b/>
          <w:bCs/>
          <w:color w:val="000000"/>
        </w:rPr>
        <w:t>Executive Director’s Report</w:t>
      </w:r>
    </w:p>
    <w:p w14:paraId="58926184" w14:textId="77777777" w:rsidR="00C9456D" w:rsidRPr="00C9456D" w:rsidRDefault="00C9456D" w:rsidP="00C9456D">
      <w:pPr>
        <w:jc w:val="center"/>
        <w:rPr>
          <w:rFonts w:ascii="Times New Roman" w:eastAsia="Times New Roman" w:hAnsi="Times New Roman" w:cs="Times New Roman"/>
        </w:rPr>
      </w:pPr>
      <w:r w:rsidRPr="00C9456D">
        <w:rPr>
          <w:rFonts w:ascii="Georgia" w:eastAsia="Times New Roman" w:hAnsi="Georgia" w:cs="Times New Roman"/>
          <w:b/>
          <w:bCs/>
          <w:color w:val="000000"/>
        </w:rPr>
        <w:t>Joshua Slocum</w:t>
      </w:r>
    </w:p>
    <w:p w14:paraId="02B3FB0B" w14:textId="77777777" w:rsidR="00C9456D" w:rsidRPr="00C9456D" w:rsidRDefault="00C9456D" w:rsidP="00C9456D">
      <w:pPr>
        <w:jc w:val="center"/>
        <w:rPr>
          <w:rFonts w:ascii="Times New Roman" w:eastAsia="Times New Roman" w:hAnsi="Times New Roman" w:cs="Times New Roman"/>
        </w:rPr>
      </w:pPr>
      <w:r w:rsidRPr="00C9456D">
        <w:rPr>
          <w:rFonts w:ascii="Georgia" w:eastAsia="Times New Roman" w:hAnsi="Georgia" w:cs="Times New Roman"/>
          <w:i/>
          <w:iCs/>
          <w:color w:val="000000"/>
        </w:rPr>
        <w:t>October 20, 2020</w:t>
      </w:r>
    </w:p>
    <w:p w14:paraId="4DB292A9" w14:textId="77777777" w:rsidR="00C9456D" w:rsidRPr="00C9456D" w:rsidRDefault="00C9456D" w:rsidP="00C9456D">
      <w:pPr>
        <w:rPr>
          <w:rFonts w:ascii="Times New Roman" w:eastAsia="Times New Roman" w:hAnsi="Times New Roman" w:cs="Times New Roman"/>
        </w:rPr>
      </w:pPr>
    </w:p>
    <w:p w14:paraId="56B14A0B" w14:textId="1BE1C1DD" w:rsidR="00C9456D" w:rsidRPr="00C9456D" w:rsidRDefault="00C9456D" w:rsidP="00C9456D">
      <w:pPr>
        <w:jc w:val="center"/>
        <w:rPr>
          <w:rFonts w:ascii="Times New Roman" w:eastAsia="Times New Roman" w:hAnsi="Times New Roman" w:cs="Times New Roman"/>
        </w:rPr>
      </w:pPr>
      <w:r w:rsidRPr="00C9456D">
        <w:rPr>
          <w:rFonts w:ascii="Georgia" w:eastAsia="Times New Roman" w:hAnsi="Georgia" w:cs="Times New Roman"/>
          <w:i/>
          <w:iCs/>
          <w:color w:val="000000"/>
        </w:rPr>
        <w:t>(Note—Roman numerals below correspond to agenda items. If this ED report leaves out a number in this sequence, that means the ED report has nothing to say about that numbered agenda item</w:t>
      </w:r>
      <w:r w:rsidRPr="00C9456D">
        <w:rPr>
          <w:rFonts w:ascii="Georgia" w:eastAsia="Times New Roman" w:hAnsi="Georgia" w:cs="Times New Roman"/>
          <w:i/>
          <w:iCs/>
          <w:color w:val="000000"/>
        </w:rPr>
        <w:t>.)</w:t>
      </w:r>
    </w:p>
    <w:p w14:paraId="6A726102" w14:textId="77777777" w:rsidR="00C9456D" w:rsidRPr="00C9456D" w:rsidRDefault="00C9456D" w:rsidP="00C9456D">
      <w:pPr>
        <w:spacing w:after="240"/>
        <w:rPr>
          <w:rFonts w:ascii="Times New Roman" w:eastAsia="Times New Roman" w:hAnsi="Times New Roman" w:cs="Times New Roman"/>
        </w:rPr>
      </w:pPr>
    </w:p>
    <w:p w14:paraId="410081D6" w14:textId="77777777" w:rsidR="00C9456D" w:rsidRPr="00C9456D" w:rsidRDefault="00C9456D" w:rsidP="00C9456D">
      <w:pPr>
        <w:rPr>
          <w:rFonts w:ascii="Times New Roman" w:eastAsia="Times New Roman" w:hAnsi="Times New Roman" w:cs="Times New Roman"/>
        </w:rPr>
      </w:pPr>
      <w:r w:rsidRPr="00C9456D">
        <w:rPr>
          <w:rFonts w:ascii="Georgia" w:eastAsia="Times New Roman" w:hAnsi="Georgia" w:cs="Times New Roman"/>
          <w:b/>
          <w:bCs/>
          <w:color w:val="000000"/>
        </w:rPr>
        <w:t>II. Finances and Fundraising</w:t>
      </w:r>
      <w:r w:rsidRPr="00C9456D">
        <w:rPr>
          <w:rFonts w:ascii="Georgia" w:eastAsia="Times New Roman" w:hAnsi="Georgia" w:cs="Times New Roman"/>
          <w:b/>
          <w:bCs/>
          <w:color w:val="000000"/>
        </w:rPr>
        <w:br/>
      </w:r>
      <w:r w:rsidRPr="00C9456D">
        <w:rPr>
          <w:rFonts w:ascii="Georgia" w:eastAsia="Times New Roman" w:hAnsi="Georgia" w:cs="Times New Roman"/>
          <w:b/>
          <w:bCs/>
          <w:color w:val="000000"/>
        </w:rPr>
        <w:br/>
      </w:r>
      <w:r w:rsidRPr="00C9456D">
        <w:rPr>
          <w:rFonts w:ascii="Georgia" w:eastAsia="Times New Roman" w:hAnsi="Georgia" w:cs="Times New Roman"/>
          <w:b/>
          <w:bCs/>
          <w:color w:val="000000"/>
        </w:rPr>
        <w:tab/>
      </w:r>
      <w:r w:rsidRPr="00C9456D">
        <w:rPr>
          <w:rFonts w:ascii="Georgia" w:eastAsia="Times New Roman" w:hAnsi="Georgia" w:cs="Times New Roman"/>
          <w:color w:val="000000"/>
        </w:rPr>
        <w:t>a. The following total for our fundraising income this year is calculated by adding the following line items on our profit and loss report: Conference, Gifts from Affiliates, and Headquarters Fundraising. Total: $</w:t>
      </w:r>
      <w:r w:rsidRPr="00C9456D">
        <w:rPr>
          <w:rFonts w:ascii="Georgia" w:eastAsia="Times New Roman" w:hAnsi="Georgia" w:cs="Times New Roman"/>
          <w:b/>
          <w:bCs/>
          <w:color w:val="000000"/>
        </w:rPr>
        <w:t>62,493.38.</w:t>
      </w:r>
      <w:r w:rsidRPr="00C9456D">
        <w:rPr>
          <w:rFonts w:ascii="Georgia" w:eastAsia="Times New Roman" w:hAnsi="Georgia" w:cs="Times New Roman"/>
          <w:color w:val="000000"/>
        </w:rPr>
        <w:t> </w:t>
      </w:r>
    </w:p>
    <w:p w14:paraId="4B81CF19" w14:textId="77777777" w:rsidR="00C9456D" w:rsidRPr="00C9456D" w:rsidRDefault="00C9456D" w:rsidP="00C9456D">
      <w:pPr>
        <w:rPr>
          <w:rFonts w:ascii="Times New Roman" w:eastAsia="Times New Roman" w:hAnsi="Times New Roman" w:cs="Times New Roman"/>
        </w:rPr>
      </w:pPr>
    </w:p>
    <w:p w14:paraId="4DF2E28D" w14:textId="77777777" w:rsidR="00C9456D" w:rsidRPr="00C9456D" w:rsidRDefault="00C9456D" w:rsidP="00C9456D">
      <w:pPr>
        <w:rPr>
          <w:rFonts w:ascii="Times New Roman" w:eastAsia="Times New Roman" w:hAnsi="Times New Roman" w:cs="Times New Roman"/>
        </w:rPr>
      </w:pPr>
      <w:r w:rsidRPr="00C9456D">
        <w:rPr>
          <w:rFonts w:ascii="Georgia" w:eastAsia="Times New Roman" w:hAnsi="Georgia" w:cs="Times New Roman"/>
          <w:color w:val="000000"/>
        </w:rPr>
        <w:tab/>
        <w:t xml:space="preserve">Our balance sheet shows our total assets at </w:t>
      </w:r>
      <w:r w:rsidRPr="00C9456D">
        <w:rPr>
          <w:rFonts w:ascii="Georgia" w:eastAsia="Times New Roman" w:hAnsi="Georgia" w:cs="Times New Roman"/>
          <w:b/>
          <w:bCs/>
          <w:color w:val="000000"/>
        </w:rPr>
        <w:t>183,935.32.</w:t>
      </w:r>
      <w:r w:rsidRPr="00C9456D">
        <w:rPr>
          <w:rFonts w:ascii="Georgia" w:eastAsia="Times New Roman" w:hAnsi="Georgia" w:cs="Times New Roman"/>
          <w:color w:val="000000"/>
        </w:rPr>
        <w:t> </w:t>
      </w:r>
    </w:p>
    <w:p w14:paraId="79EA0759" w14:textId="77777777" w:rsidR="00C9456D" w:rsidRPr="00C9456D" w:rsidRDefault="00C9456D" w:rsidP="00C9456D">
      <w:pPr>
        <w:rPr>
          <w:rFonts w:ascii="Times New Roman" w:eastAsia="Times New Roman" w:hAnsi="Times New Roman" w:cs="Times New Roman"/>
        </w:rPr>
      </w:pPr>
    </w:p>
    <w:p w14:paraId="2228D027" w14:textId="77777777" w:rsidR="00C9456D" w:rsidRPr="00C9456D" w:rsidRDefault="00C9456D" w:rsidP="00C9456D">
      <w:pPr>
        <w:rPr>
          <w:rFonts w:ascii="Times New Roman" w:eastAsia="Times New Roman" w:hAnsi="Times New Roman" w:cs="Times New Roman"/>
        </w:rPr>
      </w:pPr>
      <w:r w:rsidRPr="00C9456D">
        <w:rPr>
          <w:rFonts w:ascii="Georgia" w:eastAsia="Times New Roman" w:hAnsi="Georgia" w:cs="Times New Roman"/>
          <w:color w:val="000000"/>
        </w:rPr>
        <w:tab/>
        <w:t>b. Here are the fundraising totals in detail, by specific campaign:</w:t>
      </w:r>
    </w:p>
    <w:p w14:paraId="12C63486" w14:textId="77777777" w:rsidR="00C9456D" w:rsidRPr="00C9456D" w:rsidRDefault="00C9456D" w:rsidP="00C9456D">
      <w:pPr>
        <w:rPr>
          <w:rFonts w:ascii="Times New Roman" w:eastAsia="Times New Roman" w:hAnsi="Times New Roman" w:cs="Times New Roman"/>
        </w:rPr>
      </w:pPr>
    </w:p>
    <w:p w14:paraId="58D9AFAD" w14:textId="77777777" w:rsidR="00C9456D" w:rsidRPr="00C9456D" w:rsidRDefault="00C9456D" w:rsidP="00C9456D">
      <w:pPr>
        <w:rPr>
          <w:rFonts w:ascii="Times New Roman" w:eastAsia="Times New Roman" w:hAnsi="Times New Roman" w:cs="Times New Roman"/>
        </w:rPr>
      </w:pPr>
      <w:r w:rsidRPr="00C9456D">
        <w:rPr>
          <w:rFonts w:ascii="Georgia" w:eastAsia="Times New Roman" w:hAnsi="Georgia" w:cs="Times New Roman"/>
          <w:color w:val="000000"/>
        </w:rPr>
        <w:t>—Spring 2020 Newsletter: $4,795.00</w:t>
      </w:r>
    </w:p>
    <w:p w14:paraId="32356620" w14:textId="77777777" w:rsidR="00C9456D" w:rsidRPr="00C9456D" w:rsidRDefault="00C9456D" w:rsidP="00C9456D">
      <w:pPr>
        <w:rPr>
          <w:rFonts w:ascii="Times New Roman" w:eastAsia="Times New Roman" w:hAnsi="Times New Roman" w:cs="Times New Roman"/>
        </w:rPr>
      </w:pPr>
      <w:r w:rsidRPr="00C9456D">
        <w:rPr>
          <w:rFonts w:ascii="Georgia" w:eastAsia="Times New Roman" w:hAnsi="Georgia" w:cs="Times New Roman"/>
          <w:color w:val="000000"/>
        </w:rPr>
        <w:t>—Emergency email appeal March/April: $3,710</w:t>
      </w:r>
    </w:p>
    <w:p w14:paraId="459BB124" w14:textId="77777777" w:rsidR="00C9456D" w:rsidRPr="00C9456D" w:rsidRDefault="00C9456D" w:rsidP="00C9456D">
      <w:pPr>
        <w:rPr>
          <w:rFonts w:ascii="Times New Roman" w:eastAsia="Times New Roman" w:hAnsi="Times New Roman" w:cs="Times New Roman"/>
        </w:rPr>
      </w:pPr>
      <w:r w:rsidRPr="00C9456D">
        <w:rPr>
          <w:rFonts w:ascii="Georgia" w:eastAsia="Times New Roman" w:hAnsi="Georgia" w:cs="Times New Roman"/>
          <w:color w:val="000000"/>
        </w:rPr>
        <w:t>—Summer 2020 Grim Reader: $1,790.00</w:t>
      </w:r>
    </w:p>
    <w:p w14:paraId="00E791EA" w14:textId="77777777" w:rsidR="00C9456D" w:rsidRPr="00C9456D" w:rsidRDefault="00C9456D" w:rsidP="00C9456D">
      <w:pPr>
        <w:rPr>
          <w:rFonts w:ascii="Times New Roman" w:eastAsia="Times New Roman" w:hAnsi="Times New Roman" w:cs="Times New Roman"/>
        </w:rPr>
      </w:pPr>
      <w:r w:rsidRPr="00C9456D">
        <w:rPr>
          <w:rFonts w:ascii="Georgia" w:eastAsia="Times New Roman" w:hAnsi="Georgia" w:cs="Times New Roman"/>
          <w:color w:val="000000"/>
        </w:rPr>
        <w:t>—August 2020 stand-alone fundraising letter: $3,340.00</w:t>
      </w:r>
    </w:p>
    <w:p w14:paraId="4ED57DB2" w14:textId="77777777" w:rsidR="00C9456D" w:rsidRPr="00C9456D" w:rsidRDefault="00C9456D" w:rsidP="00C9456D">
      <w:pPr>
        <w:rPr>
          <w:rFonts w:ascii="Times New Roman" w:eastAsia="Times New Roman" w:hAnsi="Times New Roman" w:cs="Times New Roman"/>
        </w:rPr>
      </w:pPr>
      <w:r w:rsidRPr="00C9456D">
        <w:rPr>
          <w:rFonts w:ascii="Georgia" w:eastAsia="Times New Roman" w:hAnsi="Georgia" w:cs="Times New Roman"/>
          <w:color w:val="000000"/>
        </w:rPr>
        <w:t>—Gifts from affiliates (unsolicited): $13,342.36</w:t>
      </w:r>
    </w:p>
    <w:p w14:paraId="6F43FEA3" w14:textId="77777777" w:rsidR="00C9456D" w:rsidRPr="00C9456D" w:rsidRDefault="00C9456D" w:rsidP="00C9456D">
      <w:pPr>
        <w:rPr>
          <w:rFonts w:ascii="Times New Roman" w:eastAsia="Times New Roman" w:hAnsi="Times New Roman" w:cs="Times New Roman"/>
        </w:rPr>
      </w:pPr>
      <w:r w:rsidRPr="00C9456D">
        <w:rPr>
          <w:rFonts w:ascii="Georgia" w:eastAsia="Times New Roman" w:hAnsi="Georgia" w:cs="Times New Roman"/>
          <w:color w:val="000000"/>
        </w:rPr>
        <w:t>—Uncategorized (includes: donations of all sorts where it’s not possible to know which campaign triggered the gift, carry-over from end-of-years 2019 campaign, unsolicited donations, etc.): $32,735.02</w:t>
      </w:r>
    </w:p>
    <w:p w14:paraId="1E8CAAE1" w14:textId="77777777" w:rsidR="00C9456D" w:rsidRPr="00C9456D" w:rsidRDefault="00C9456D" w:rsidP="00C9456D">
      <w:pPr>
        <w:rPr>
          <w:rFonts w:ascii="Times New Roman" w:eastAsia="Times New Roman" w:hAnsi="Times New Roman" w:cs="Times New Roman"/>
        </w:rPr>
      </w:pPr>
      <w:r w:rsidRPr="00C9456D">
        <w:rPr>
          <w:rFonts w:ascii="Georgia" w:eastAsia="Times New Roman" w:hAnsi="Georgia" w:cs="Times New Roman"/>
          <w:color w:val="000000"/>
        </w:rPr>
        <w:t>—Post-conference email appeal: $2,781</w:t>
      </w:r>
    </w:p>
    <w:p w14:paraId="1584305D" w14:textId="77777777" w:rsidR="00C9456D" w:rsidRPr="00C9456D" w:rsidRDefault="00C9456D" w:rsidP="00C9456D">
      <w:pPr>
        <w:spacing w:after="240"/>
        <w:rPr>
          <w:rFonts w:ascii="Times New Roman" w:eastAsia="Times New Roman" w:hAnsi="Times New Roman" w:cs="Times New Roman"/>
        </w:rPr>
      </w:pPr>
    </w:p>
    <w:p w14:paraId="0B402339" w14:textId="77777777" w:rsidR="00C9456D" w:rsidRPr="00C9456D" w:rsidRDefault="00C9456D" w:rsidP="00C9456D">
      <w:pPr>
        <w:rPr>
          <w:rFonts w:ascii="Times New Roman" w:eastAsia="Times New Roman" w:hAnsi="Times New Roman" w:cs="Times New Roman"/>
        </w:rPr>
      </w:pPr>
      <w:r w:rsidRPr="00C9456D">
        <w:rPr>
          <w:rFonts w:ascii="Georgia" w:eastAsia="Times New Roman" w:hAnsi="Georgia" w:cs="Times New Roman"/>
          <w:color w:val="000000"/>
        </w:rPr>
        <w:tab/>
        <w:t>c. Board personal gift pledges and fundraising commitment forms—It is important in nonprofits that each board member is also a donor. Our constituents expect this, and we need to be able to say, “Yes, our board cares enough about our mission that they donate money in addition to their volunteer time.” This is why I seeded the pot with a $50 gift of my own that I mentioned in the post-conference fundraising appeal; it works. </w:t>
      </w:r>
    </w:p>
    <w:p w14:paraId="36940777" w14:textId="77777777" w:rsidR="00C9456D" w:rsidRPr="00C9456D" w:rsidRDefault="00C9456D" w:rsidP="00C9456D">
      <w:pPr>
        <w:rPr>
          <w:rFonts w:ascii="Times New Roman" w:eastAsia="Times New Roman" w:hAnsi="Times New Roman" w:cs="Times New Roman"/>
        </w:rPr>
      </w:pPr>
    </w:p>
    <w:p w14:paraId="67EF3E30" w14:textId="12FC3121" w:rsidR="00C9456D" w:rsidRPr="00C9456D" w:rsidRDefault="00C9456D" w:rsidP="00C9456D">
      <w:pPr>
        <w:rPr>
          <w:rFonts w:ascii="Times New Roman" w:eastAsia="Times New Roman" w:hAnsi="Times New Roman" w:cs="Times New Roman"/>
        </w:rPr>
      </w:pPr>
      <w:r w:rsidRPr="00C9456D">
        <w:rPr>
          <w:rFonts w:ascii="Georgia" w:eastAsia="Times New Roman" w:hAnsi="Georgia" w:cs="Times New Roman"/>
          <w:color w:val="000000"/>
        </w:rPr>
        <w:tab/>
        <w:t xml:space="preserve">Raising funds for the nonprofit they serve is a primary responsibility of board members. In practice in this sector, most of the fundraising is done by staff, but what happens in the real world is not a best-case scenario. The FCA </w:t>
      </w:r>
      <w:r w:rsidRPr="00C9456D">
        <w:rPr>
          <w:rFonts w:ascii="Georgia" w:eastAsia="Times New Roman" w:hAnsi="Georgia" w:cs="Times New Roman"/>
          <w:color w:val="000000"/>
        </w:rPr>
        <w:t>staff have</w:t>
      </w:r>
      <w:r w:rsidRPr="00C9456D">
        <w:rPr>
          <w:rFonts w:ascii="Georgia" w:eastAsia="Times New Roman" w:hAnsi="Georgia" w:cs="Times New Roman"/>
          <w:color w:val="000000"/>
        </w:rPr>
        <w:t xml:space="preserve"> improved our fundraising take with a more professional and consistent direct mail program. But our efforts cannot close our budget gap, and there’s not much room to add more duties to the staff. So, we need you! Let me know what I can do for you that will make fundraising easier and more successful. This might </w:t>
      </w:r>
      <w:r w:rsidRPr="00C9456D">
        <w:rPr>
          <w:rFonts w:ascii="Georgia" w:eastAsia="Times New Roman" w:hAnsi="Georgia" w:cs="Times New Roman"/>
          <w:color w:val="000000"/>
        </w:rPr>
        <w:lastRenderedPageBreak/>
        <w:t>include a special Zoom session to coach you on how to ask, and who to ask. You may have other ideas. </w:t>
      </w:r>
    </w:p>
    <w:p w14:paraId="6031AF19" w14:textId="77777777" w:rsidR="00C9456D" w:rsidRPr="00C9456D" w:rsidRDefault="00C9456D" w:rsidP="00C9456D">
      <w:pPr>
        <w:rPr>
          <w:rFonts w:ascii="Times New Roman" w:eastAsia="Times New Roman" w:hAnsi="Times New Roman" w:cs="Times New Roman"/>
        </w:rPr>
      </w:pPr>
    </w:p>
    <w:p w14:paraId="6D172EFE" w14:textId="77777777" w:rsidR="00C9456D" w:rsidRPr="00C9456D" w:rsidRDefault="00C9456D" w:rsidP="00C9456D">
      <w:pPr>
        <w:rPr>
          <w:rFonts w:ascii="Times New Roman" w:eastAsia="Times New Roman" w:hAnsi="Times New Roman" w:cs="Times New Roman"/>
        </w:rPr>
      </w:pPr>
      <w:r w:rsidRPr="00C9456D">
        <w:rPr>
          <w:rFonts w:ascii="Georgia" w:eastAsia="Times New Roman" w:hAnsi="Georgia" w:cs="Times New Roman"/>
          <w:color w:val="000000"/>
        </w:rPr>
        <w:tab/>
        <w:t>Some suggestions for you:</w:t>
      </w:r>
    </w:p>
    <w:p w14:paraId="2D72A91B" w14:textId="77777777" w:rsidR="00C9456D" w:rsidRPr="00C9456D" w:rsidRDefault="00C9456D" w:rsidP="00C9456D">
      <w:pPr>
        <w:rPr>
          <w:rFonts w:ascii="Times New Roman" w:eastAsia="Times New Roman" w:hAnsi="Times New Roman" w:cs="Times New Roman"/>
        </w:rPr>
      </w:pPr>
      <w:r w:rsidRPr="00C9456D">
        <w:rPr>
          <w:rFonts w:ascii="Georgia" w:eastAsia="Times New Roman" w:hAnsi="Georgia" w:cs="Times New Roman"/>
          <w:color w:val="000000"/>
        </w:rPr>
        <w:br/>
      </w:r>
      <w:r w:rsidRPr="00C9456D">
        <w:rPr>
          <w:rFonts w:ascii="Georgia" w:eastAsia="Times New Roman" w:hAnsi="Georgia" w:cs="Times New Roman"/>
          <w:color w:val="000000"/>
        </w:rPr>
        <w:tab/>
        <w:t>—If you’re still employed, does your employer offer matching gifts for charitable donations you make? </w:t>
      </w:r>
    </w:p>
    <w:p w14:paraId="22CE3AC4" w14:textId="77777777" w:rsidR="00C9456D" w:rsidRPr="00C9456D" w:rsidRDefault="00C9456D" w:rsidP="00C9456D">
      <w:pPr>
        <w:rPr>
          <w:rFonts w:ascii="Times New Roman" w:eastAsia="Times New Roman" w:hAnsi="Times New Roman" w:cs="Times New Roman"/>
        </w:rPr>
      </w:pPr>
      <w:r w:rsidRPr="00C9456D">
        <w:rPr>
          <w:rFonts w:ascii="Georgia" w:eastAsia="Times New Roman" w:hAnsi="Georgia" w:cs="Times New Roman"/>
          <w:color w:val="000000"/>
        </w:rPr>
        <w:br/>
      </w:r>
      <w:r w:rsidRPr="00C9456D">
        <w:rPr>
          <w:rFonts w:ascii="Georgia" w:eastAsia="Times New Roman" w:hAnsi="Georgia" w:cs="Times New Roman"/>
          <w:color w:val="000000"/>
        </w:rPr>
        <w:tab/>
        <w:t xml:space="preserve">—Have you taken a friend or colleague out for coffee to introduce them to FCA and ask them to invest in work that protects the rights of grieving consumers? The personal ask to someone who respects you and the work you do is </w:t>
      </w:r>
      <w:r w:rsidRPr="00C9456D">
        <w:rPr>
          <w:rFonts w:ascii="Georgia" w:eastAsia="Times New Roman" w:hAnsi="Georgia" w:cs="Times New Roman"/>
          <w:i/>
          <w:iCs/>
          <w:color w:val="000000"/>
        </w:rPr>
        <w:t>very</w:t>
      </w:r>
      <w:r w:rsidRPr="00C9456D">
        <w:rPr>
          <w:rFonts w:ascii="Georgia" w:eastAsia="Times New Roman" w:hAnsi="Georgia" w:cs="Times New Roman"/>
          <w:color w:val="000000"/>
        </w:rPr>
        <w:t xml:space="preserve"> effective. </w:t>
      </w:r>
    </w:p>
    <w:p w14:paraId="5CB12F64" w14:textId="77777777" w:rsidR="00C9456D" w:rsidRPr="00C9456D" w:rsidRDefault="00C9456D" w:rsidP="00C9456D">
      <w:pPr>
        <w:rPr>
          <w:rFonts w:ascii="Times New Roman" w:eastAsia="Times New Roman" w:hAnsi="Times New Roman" w:cs="Times New Roman"/>
        </w:rPr>
      </w:pPr>
    </w:p>
    <w:p w14:paraId="14740664" w14:textId="77777777" w:rsidR="00C9456D" w:rsidRPr="00C9456D" w:rsidRDefault="00C9456D" w:rsidP="00C9456D">
      <w:pPr>
        <w:rPr>
          <w:rFonts w:ascii="Times New Roman" w:eastAsia="Times New Roman" w:hAnsi="Times New Roman" w:cs="Times New Roman"/>
        </w:rPr>
      </w:pPr>
      <w:r w:rsidRPr="00C9456D">
        <w:rPr>
          <w:rFonts w:ascii="Georgia" w:eastAsia="Times New Roman" w:hAnsi="Georgia" w:cs="Times New Roman"/>
          <w:color w:val="000000"/>
        </w:rPr>
        <w:tab/>
        <w:t>—One former board member secured us a $4,500 grant from a hospice organization she had a professional connection with. Her personality and enthusiasm for the cause made a convincing case that FCA was a good investment. Do you have such connections? If not hospice, what about grants from your state’s AARP chapter, or your state’s Community Foundation (nonprofit aggregators of donor money that is then dispensed to charities on behalf of donors)? </w:t>
      </w:r>
    </w:p>
    <w:p w14:paraId="4225F5DB" w14:textId="77777777" w:rsidR="00C9456D" w:rsidRPr="00C9456D" w:rsidRDefault="00C9456D" w:rsidP="00C9456D">
      <w:pPr>
        <w:rPr>
          <w:rFonts w:ascii="Times New Roman" w:eastAsia="Times New Roman" w:hAnsi="Times New Roman" w:cs="Times New Roman"/>
        </w:rPr>
      </w:pPr>
    </w:p>
    <w:p w14:paraId="4555AFFF" w14:textId="77777777" w:rsidR="00C9456D" w:rsidRPr="00C9456D" w:rsidRDefault="00C9456D" w:rsidP="00C9456D">
      <w:pPr>
        <w:rPr>
          <w:rFonts w:ascii="Times New Roman" w:eastAsia="Times New Roman" w:hAnsi="Times New Roman" w:cs="Times New Roman"/>
        </w:rPr>
      </w:pPr>
      <w:r w:rsidRPr="00C9456D">
        <w:rPr>
          <w:rFonts w:ascii="Georgia" w:eastAsia="Times New Roman" w:hAnsi="Georgia" w:cs="Times New Roman"/>
          <w:color w:val="000000"/>
        </w:rPr>
        <w:tab/>
        <w:t xml:space="preserve">—Have you asked your </w:t>
      </w:r>
      <w:r w:rsidRPr="00C9456D">
        <w:rPr>
          <w:rFonts w:ascii="Georgia" w:eastAsia="Times New Roman" w:hAnsi="Georgia" w:cs="Times New Roman"/>
          <w:b/>
          <w:bCs/>
          <w:color w:val="000000"/>
        </w:rPr>
        <w:t>home FCA affiliate</w:t>
      </w:r>
      <w:r w:rsidRPr="00C9456D">
        <w:rPr>
          <w:rFonts w:ascii="Georgia" w:eastAsia="Times New Roman" w:hAnsi="Georgia" w:cs="Times New Roman"/>
          <w:color w:val="000000"/>
        </w:rPr>
        <w:t xml:space="preserve"> to make a gift to FCA National beyond dues? If not, this is probably the easiest low-hanging fruit. This statistic is useful, and your local affiliate probably doesn’t know it: </w:t>
      </w:r>
      <w:r w:rsidRPr="00C9456D">
        <w:rPr>
          <w:rFonts w:ascii="Georgia" w:eastAsia="Times New Roman" w:hAnsi="Georgia" w:cs="Times New Roman"/>
          <w:i/>
          <w:iCs/>
          <w:color w:val="000000"/>
        </w:rPr>
        <w:t xml:space="preserve">Dues from FCA affiliates provide no more than 25 percent of our annual operating budget. </w:t>
      </w:r>
      <w:r w:rsidRPr="00C9456D">
        <w:rPr>
          <w:rFonts w:ascii="Georgia" w:eastAsia="Times New Roman" w:hAnsi="Georgia" w:cs="Times New Roman"/>
          <w:color w:val="000000"/>
        </w:rPr>
        <w:t>That’s a lot of money to make up! Local groups may believe that the aggregate amount of dues pays for what we need, but it doesn’t. If a local group has extra funds and values national’s work, a gift would be very welcome. </w:t>
      </w:r>
    </w:p>
    <w:p w14:paraId="034D9086" w14:textId="77777777" w:rsidR="00C9456D" w:rsidRPr="00C9456D" w:rsidRDefault="00C9456D" w:rsidP="00C9456D">
      <w:pPr>
        <w:rPr>
          <w:rFonts w:ascii="Times New Roman" w:eastAsia="Times New Roman" w:hAnsi="Times New Roman" w:cs="Times New Roman"/>
        </w:rPr>
      </w:pPr>
    </w:p>
    <w:p w14:paraId="51AE11B6" w14:textId="77777777" w:rsidR="00C9456D" w:rsidRPr="00C9456D" w:rsidRDefault="00C9456D" w:rsidP="00C9456D">
      <w:pPr>
        <w:rPr>
          <w:rFonts w:ascii="Times New Roman" w:eastAsia="Times New Roman" w:hAnsi="Times New Roman" w:cs="Times New Roman"/>
        </w:rPr>
      </w:pPr>
      <w:r w:rsidRPr="00C9456D">
        <w:rPr>
          <w:rFonts w:ascii="Georgia" w:eastAsia="Times New Roman" w:hAnsi="Georgia" w:cs="Times New Roman"/>
          <w:color w:val="000000"/>
        </w:rPr>
        <w:tab/>
        <w:t>—Have you asked your home FCA if it is willing to share its mailing list with national so that we can send fundraising letters to the local consumer members? Some facts you and they will be interested in:</w:t>
      </w:r>
      <w:r w:rsidRPr="00C9456D">
        <w:rPr>
          <w:rFonts w:ascii="Georgia" w:eastAsia="Times New Roman" w:hAnsi="Georgia" w:cs="Times New Roman"/>
          <w:color w:val="000000"/>
        </w:rPr>
        <w:br/>
      </w:r>
      <w:r w:rsidRPr="00C9456D">
        <w:rPr>
          <w:rFonts w:ascii="Georgia" w:eastAsia="Times New Roman" w:hAnsi="Georgia" w:cs="Times New Roman"/>
          <w:color w:val="000000"/>
        </w:rPr>
        <w:tab/>
      </w:r>
    </w:p>
    <w:p w14:paraId="1DEA5354" w14:textId="77777777" w:rsidR="00C9456D" w:rsidRPr="00C9456D" w:rsidRDefault="00C9456D" w:rsidP="00C9456D">
      <w:pPr>
        <w:numPr>
          <w:ilvl w:val="0"/>
          <w:numId w:val="43"/>
        </w:numPr>
        <w:textAlignment w:val="baseline"/>
        <w:rPr>
          <w:rFonts w:ascii="Arial" w:eastAsia="Times New Roman" w:hAnsi="Arial" w:cs="Arial"/>
          <w:color w:val="000000"/>
        </w:rPr>
      </w:pPr>
      <w:r w:rsidRPr="00C9456D">
        <w:rPr>
          <w:rFonts w:ascii="Georgia" w:eastAsia="Times New Roman" w:hAnsi="Georgia" w:cs="Arial"/>
          <w:color w:val="000000"/>
        </w:rPr>
        <w:t xml:space="preserve">Unlike most other national nonprofits, FCA doesn’t have a central mailing list of all the local consumer members. There are more than 100,000 consumer members among our national federation. Other national nonprofits people may donate to and who they are familiar with have central databases and meet their budgets through direct mail. FCA National is uniquely disadvantaged this way, which is why we have to ask local groups to voluntarily share their mailing list with us. </w:t>
      </w:r>
      <w:r w:rsidRPr="00C9456D">
        <w:rPr>
          <w:rFonts w:ascii="Georgia" w:eastAsia="Times New Roman" w:hAnsi="Georgia" w:cs="Arial"/>
          <w:color w:val="000000"/>
        </w:rPr>
        <w:br/>
      </w:r>
      <w:r w:rsidRPr="00C9456D">
        <w:rPr>
          <w:rFonts w:ascii="Georgia" w:eastAsia="Times New Roman" w:hAnsi="Georgia" w:cs="Arial"/>
          <w:color w:val="000000"/>
        </w:rPr>
        <w:br/>
        <w:t xml:space="preserve">There are common objections that we have answers for about member mailing list privacy, the effect on local fundraising (short answer: when national does direct mail to a local group, it does NOT result in less donations to that local group. I can provide details). Let me know what information I can get for you. </w:t>
      </w:r>
      <w:r w:rsidRPr="00C9456D">
        <w:rPr>
          <w:rFonts w:ascii="Georgia" w:eastAsia="Times New Roman" w:hAnsi="Georgia" w:cs="Arial"/>
          <w:color w:val="000000"/>
        </w:rPr>
        <w:br/>
      </w:r>
      <w:r w:rsidRPr="00C9456D">
        <w:rPr>
          <w:rFonts w:ascii="Georgia" w:eastAsia="Times New Roman" w:hAnsi="Georgia" w:cs="Arial"/>
          <w:color w:val="000000"/>
        </w:rPr>
        <w:lastRenderedPageBreak/>
        <w:br/>
      </w:r>
    </w:p>
    <w:p w14:paraId="418B90B0" w14:textId="77777777" w:rsidR="00C9456D" w:rsidRPr="00C9456D" w:rsidRDefault="00C9456D" w:rsidP="00C9456D">
      <w:pPr>
        <w:numPr>
          <w:ilvl w:val="0"/>
          <w:numId w:val="43"/>
        </w:numPr>
        <w:textAlignment w:val="baseline"/>
        <w:rPr>
          <w:rFonts w:ascii="Arial" w:eastAsia="Times New Roman" w:hAnsi="Arial" w:cs="Arial"/>
          <w:color w:val="000000"/>
        </w:rPr>
      </w:pPr>
      <w:r w:rsidRPr="00C9456D">
        <w:rPr>
          <w:rFonts w:ascii="Georgia" w:eastAsia="Times New Roman" w:hAnsi="Georgia" w:cs="Arial"/>
          <w:color w:val="000000"/>
        </w:rPr>
        <w:t xml:space="preserve">All local consumer members of “FCA of Anycity” are </w:t>
      </w:r>
      <w:r w:rsidRPr="00C9456D">
        <w:rPr>
          <w:rFonts w:ascii="Georgia" w:eastAsia="Times New Roman" w:hAnsi="Georgia" w:cs="Arial"/>
          <w:i/>
          <w:iCs/>
          <w:color w:val="000000"/>
        </w:rPr>
        <w:t>also</w:t>
      </w:r>
      <w:r w:rsidRPr="00C9456D">
        <w:rPr>
          <w:rFonts w:ascii="Georgia" w:eastAsia="Times New Roman" w:hAnsi="Georgia" w:cs="Arial"/>
          <w:color w:val="000000"/>
        </w:rPr>
        <w:t xml:space="preserve"> members of FCA national, by default. All of them get service from us when they contact us. This includes answering questions, offering expertise a local group may not have or may not be able to quickly offer when a member has an immediate death, connecting members to new affiliates for transfers when the member moves, etc. </w:t>
      </w:r>
      <w:r w:rsidRPr="00C9456D">
        <w:rPr>
          <w:rFonts w:ascii="Georgia" w:eastAsia="Times New Roman" w:hAnsi="Georgia" w:cs="Arial"/>
          <w:color w:val="000000"/>
        </w:rPr>
        <w:br/>
      </w:r>
      <w:r w:rsidRPr="00C9456D">
        <w:rPr>
          <w:rFonts w:ascii="Georgia" w:eastAsia="Times New Roman" w:hAnsi="Georgia" w:cs="Arial"/>
          <w:color w:val="000000"/>
        </w:rPr>
        <w:br/>
        <w:t>When we ask local groups to share their mailing lists, we’re asking them to help us help ourselves in fundraising to pay for the service FCA national gives to their members (even if the local group is unaware of this service) and to the public at large as our charter directs us. </w:t>
      </w:r>
    </w:p>
    <w:p w14:paraId="223A7B3E" w14:textId="77777777" w:rsidR="00C9456D" w:rsidRPr="00C9456D" w:rsidRDefault="00C9456D" w:rsidP="00C9456D">
      <w:pPr>
        <w:rPr>
          <w:rFonts w:ascii="Times New Roman" w:eastAsia="Times New Roman" w:hAnsi="Times New Roman" w:cs="Times New Roman"/>
        </w:rPr>
      </w:pPr>
    </w:p>
    <w:p w14:paraId="3896C20E" w14:textId="77777777" w:rsidR="00C9456D" w:rsidRPr="00C9456D" w:rsidRDefault="00C9456D" w:rsidP="00C9456D">
      <w:pPr>
        <w:rPr>
          <w:rFonts w:ascii="Times New Roman" w:eastAsia="Times New Roman" w:hAnsi="Times New Roman" w:cs="Times New Roman"/>
        </w:rPr>
      </w:pPr>
      <w:r w:rsidRPr="00C9456D">
        <w:rPr>
          <w:rFonts w:ascii="Georgia" w:eastAsia="Times New Roman" w:hAnsi="Georgia" w:cs="Times New Roman"/>
          <w:color w:val="000000"/>
        </w:rPr>
        <w:tab/>
      </w:r>
      <w:r w:rsidRPr="00C9456D">
        <w:rPr>
          <w:rFonts w:ascii="Georgia" w:eastAsia="Times New Roman" w:hAnsi="Georgia" w:cs="Times New Roman"/>
          <w:b/>
          <w:bCs/>
          <w:color w:val="000000"/>
        </w:rPr>
        <w:t>Please complete the accompanying forms and return them (either by scan and email, or by post) to the national office.</w:t>
      </w:r>
      <w:r w:rsidRPr="00C9456D">
        <w:rPr>
          <w:rFonts w:ascii="Georgia" w:eastAsia="Times New Roman" w:hAnsi="Georgia" w:cs="Times New Roman"/>
          <w:color w:val="000000"/>
        </w:rPr>
        <w:t xml:space="preserve"> Board member gifts can come in several forms. Some donate a significant amount from their own pocketbooks. Not everyone can do that, but every board member can and should make a personal financial gift at a level that is meaningful to them (you decided this based on your own budget). Those who can’t make substantial personal gifts can find other ways</w:t>
      </w:r>
    </w:p>
    <w:p w14:paraId="0A9F6656" w14:textId="77777777" w:rsidR="00C9456D" w:rsidRPr="00C9456D" w:rsidRDefault="00C9456D" w:rsidP="00C9456D">
      <w:pPr>
        <w:rPr>
          <w:rFonts w:ascii="Times New Roman" w:eastAsia="Times New Roman" w:hAnsi="Times New Roman" w:cs="Times New Roman"/>
        </w:rPr>
      </w:pPr>
      <w:r w:rsidRPr="00C9456D">
        <w:rPr>
          <w:rFonts w:ascii="Georgia" w:eastAsia="Times New Roman" w:hAnsi="Georgia" w:cs="Times New Roman"/>
          <w:color w:val="000000"/>
        </w:rPr>
        <w:t>d. Fundraising goals and task assignments for board members for 2021—I would like to have a discussion about setting goals and deadlines. We can’t do it all in this October 20</w:t>
      </w:r>
      <w:r w:rsidRPr="00C9456D">
        <w:rPr>
          <w:rFonts w:ascii="Georgia" w:eastAsia="Times New Roman" w:hAnsi="Georgia" w:cs="Times New Roman"/>
          <w:color w:val="000000"/>
          <w:sz w:val="14"/>
          <w:szCs w:val="14"/>
          <w:vertAlign w:val="superscript"/>
        </w:rPr>
        <w:t>th</w:t>
      </w:r>
      <w:r w:rsidRPr="00C9456D">
        <w:rPr>
          <w:rFonts w:ascii="Georgia" w:eastAsia="Times New Roman" w:hAnsi="Georgia" w:cs="Times New Roman"/>
          <w:color w:val="000000"/>
        </w:rPr>
        <w:t xml:space="preserve"> meeting, so let’s set up some fundraising-specific Zoom meetings for the near future. </w:t>
      </w:r>
    </w:p>
    <w:p w14:paraId="20259D27" w14:textId="77777777" w:rsidR="00C9456D" w:rsidRPr="00C9456D" w:rsidRDefault="00C9456D" w:rsidP="00C9456D">
      <w:pPr>
        <w:rPr>
          <w:rFonts w:ascii="Times New Roman" w:eastAsia="Times New Roman" w:hAnsi="Times New Roman" w:cs="Times New Roman"/>
        </w:rPr>
      </w:pPr>
    </w:p>
    <w:p w14:paraId="5E0AA593" w14:textId="77777777" w:rsidR="00C9456D" w:rsidRPr="00C9456D" w:rsidRDefault="00C9456D" w:rsidP="00C9456D">
      <w:pPr>
        <w:rPr>
          <w:rFonts w:ascii="Times New Roman" w:eastAsia="Times New Roman" w:hAnsi="Times New Roman" w:cs="Times New Roman"/>
        </w:rPr>
      </w:pPr>
      <w:r w:rsidRPr="00C9456D">
        <w:rPr>
          <w:rFonts w:ascii="Georgia" w:eastAsia="Times New Roman" w:hAnsi="Georgia" w:cs="Times New Roman"/>
          <w:color w:val="000000"/>
        </w:rPr>
        <w:tab/>
        <w:t xml:space="preserve">e. Proposed 2021 Budget—self-explanatory. Line-item detail is in the budget spreadsheet. </w:t>
      </w:r>
      <w:r w:rsidRPr="00C9456D">
        <w:rPr>
          <w:rFonts w:ascii="Georgia" w:eastAsia="Times New Roman" w:hAnsi="Georgia" w:cs="Times New Roman"/>
          <w:color w:val="000000"/>
        </w:rPr>
        <w:br/>
      </w:r>
      <w:r w:rsidRPr="00C9456D">
        <w:rPr>
          <w:rFonts w:ascii="Georgia" w:eastAsia="Times New Roman" w:hAnsi="Georgia" w:cs="Times New Roman"/>
          <w:color w:val="000000"/>
        </w:rPr>
        <w:br/>
      </w:r>
      <w:r w:rsidRPr="00C9456D">
        <w:rPr>
          <w:rFonts w:ascii="Georgia" w:eastAsia="Times New Roman" w:hAnsi="Georgia" w:cs="Times New Roman"/>
          <w:color w:val="000000"/>
        </w:rPr>
        <w:br/>
      </w:r>
    </w:p>
    <w:p w14:paraId="597EF262" w14:textId="77777777" w:rsidR="00C9456D" w:rsidRPr="00C9456D" w:rsidRDefault="00C9456D" w:rsidP="00C9456D">
      <w:pPr>
        <w:rPr>
          <w:rFonts w:ascii="Times New Roman" w:eastAsia="Times New Roman" w:hAnsi="Times New Roman" w:cs="Times New Roman"/>
        </w:rPr>
      </w:pPr>
      <w:r w:rsidRPr="00C9456D">
        <w:rPr>
          <w:rFonts w:ascii="Georgia" w:eastAsia="Times New Roman" w:hAnsi="Georgia" w:cs="Times New Roman"/>
          <w:b/>
          <w:bCs/>
          <w:color w:val="000000"/>
        </w:rPr>
        <w:t>III. Online Conference</w:t>
      </w:r>
    </w:p>
    <w:p w14:paraId="76258EB6" w14:textId="77777777" w:rsidR="00C9456D" w:rsidRPr="00C9456D" w:rsidRDefault="00C9456D" w:rsidP="00C9456D">
      <w:pPr>
        <w:rPr>
          <w:rFonts w:ascii="Times New Roman" w:eastAsia="Times New Roman" w:hAnsi="Times New Roman" w:cs="Times New Roman"/>
        </w:rPr>
      </w:pPr>
      <w:r w:rsidRPr="00C9456D">
        <w:rPr>
          <w:rFonts w:ascii="Georgia" w:eastAsia="Times New Roman" w:hAnsi="Georgia" w:cs="Times New Roman"/>
          <w:b/>
          <w:bCs/>
          <w:color w:val="000000"/>
        </w:rPr>
        <w:tab/>
      </w:r>
      <w:r w:rsidRPr="00C9456D">
        <w:rPr>
          <w:rFonts w:ascii="Georgia" w:eastAsia="Times New Roman" w:hAnsi="Georgia" w:cs="Times New Roman"/>
          <w:color w:val="000000"/>
        </w:rPr>
        <w:t xml:space="preserve">a. Between 128 and 142 attended our three live sessions. </w:t>
      </w:r>
      <w:r w:rsidRPr="00C9456D">
        <w:rPr>
          <w:rFonts w:ascii="Georgia" w:eastAsia="Times New Roman" w:hAnsi="Georgia" w:cs="Times New Roman"/>
          <w:color w:val="000000"/>
        </w:rPr>
        <w:br/>
      </w:r>
      <w:r w:rsidRPr="00C9456D">
        <w:rPr>
          <w:rFonts w:ascii="Georgia" w:eastAsia="Times New Roman" w:hAnsi="Georgia" w:cs="Times New Roman"/>
          <w:color w:val="000000"/>
        </w:rPr>
        <w:br/>
      </w:r>
    </w:p>
    <w:p w14:paraId="19E0D8A7" w14:textId="77777777" w:rsidR="00C9456D" w:rsidRPr="00C9456D" w:rsidRDefault="00C9456D" w:rsidP="00C9456D">
      <w:pPr>
        <w:rPr>
          <w:rFonts w:ascii="Times New Roman" w:eastAsia="Times New Roman" w:hAnsi="Times New Roman" w:cs="Times New Roman"/>
        </w:rPr>
      </w:pPr>
      <w:r w:rsidRPr="00C9456D">
        <w:rPr>
          <w:rFonts w:ascii="Georgia" w:eastAsia="Times New Roman" w:hAnsi="Georgia" w:cs="Times New Roman"/>
          <w:color w:val="000000"/>
        </w:rPr>
        <w:tab/>
        <w:t>b. Attendees donated [total] in response to our post-conference fundraising pitch</w:t>
      </w:r>
      <w:r w:rsidRPr="00C9456D">
        <w:rPr>
          <w:rFonts w:ascii="Georgia" w:eastAsia="Times New Roman" w:hAnsi="Georgia" w:cs="Times New Roman"/>
          <w:color w:val="000000"/>
        </w:rPr>
        <w:br/>
      </w:r>
      <w:r w:rsidRPr="00C9456D">
        <w:rPr>
          <w:rFonts w:ascii="Georgia" w:eastAsia="Times New Roman" w:hAnsi="Georgia" w:cs="Times New Roman"/>
          <w:color w:val="000000"/>
        </w:rPr>
        <w:br/>
      </w:r>
    </w:p>
    <w:p w14:paraId="61E42DF2" w14:textId="77777777" w:rsidR="00C9456D" w:rsidRPr="00C9456D" w:rsidRDefault="00C9456D" w:rsidP="00C9456D">
      <w:pPr>
        <w:rPr>
          <w:rFonts w:ascii="Times New Roman" w:eastAsia="Times New Roman" w:hAnsi="Times New Roman" w:cs="Times New Roman"/>
        </w:rPr>
      </w:pPr>
      <w:r w:rsidRPr="00C9456D">
        <w:rPr>
          <w:rFonts w:ascii="Georgia" w:eastAsia="Times New Roman" w:hAnsi="Georgia" w:cs="Times New Roman"/>
          <w:color w:val="000000"/>
        </w:rPr>
        <w:tab/>
        <w:t>c. Attendee feedback was very positive overall. Several affiliate leaders said they appreciated the online format as they would not have been able to travel to an in-person conference. They described our online conference as an opportunity to participate in national’s work in a meaningful way that they wouldn’t have known about if we hadn’t put this on. We have an opportunity to think about what kinds of online conferences we want to offer in the future in addition to, in conjunction with, or instead of, in-person gatherings. </w:t>
      </w:r>
    </w:p>
    <w:p w14:paraId="09C38E5C" w14:textId="77777777" w:rsidR="00C9456D" w:rsidRPr="00C9456D" w:rsidRDefault="00C9456D" w:rsidP="00C9456D">
      <w:pPr>
        <w:rPr>
          <w:rFonts w:ascii="Times New Roman" w:eastAsia="Times New Roman" w:hAnsi="Times New Roman" w:cs="Times New Roman"/>
        </w:rPr>
      </w:pPr>
    </w:p>
    <w:p w14:paraId="2E39130D" w14:textId="77777777" w:rsidR="00C9456D" w:rsidRPr="00C9456D" w:rsidRDefault="00C9456D" w:rsidP="00C9456D">
      <w:pPr>
        <w:rPr>
          <w:rFonts w:ascii="Times New Roman" w:eastAsia="Times New Roman" w:hAnsi="Times New Roman" w:cs="Times New Roman"/>
        </w:rPr>
      </w:pPr>
      <w:r w:rsidRPr="00C9456D">
        <w:rPr>
          <w:rFonts w:ascii="Georgia" w:eastAsia="Times New Roman" w:hAnsi="Georgia" w:cs="Times New Roman"/>
          <w:b/>
          <w:bCs/>
          <w:color w:val="000000"/>
        </w:rPr>
        <w:lastRenderedPageBreak/>
        <w:t>IV. Affiliate Relations</w:t>
      </w:r>
    </w:p>
    <w:p w14:paraId="5E9C92F7" w14:textId="3FD9C15A" w:rsidR="00C9456D" w:rsidRPr="00C9456D" w:rsidRDefault="00C9456D" w:rsidP="00C9456D">
      <w:pPr>
        <w:rPr>
          <w:rFonts w:ascii="Times New Roman" w:eastAsia="Times New Roman" w:hAnsi="Times New Roman" w:cs="Times New Roman"/>
        </w:rPr>
      </w:pPr>
      <w:r w:rsidRPr="00C9456D">
        <w:rPr>
          <w:rFonts w:ascii="Georgia" w:eastAsia="Times New Roman" w:hAnsi="Georgia" w:cs="Times New Roman"/>
          <w:b/>
          <w:bCs/>
          <w:color w:val="000000"/>
        </w:rPr>
        <w:tab/>
      </w:r>
      <w:r w:rsidRPr="00C9456D">
        <w:rPr>
          <w:rFonts w:ascii="Georgia" w:eastAsia="Times New Roman" w:hAnsi="Georgia" w:cs="Times New Roman"/>
          <w:color w:val="000000"/>
        </w:rPr>
        <w:t xml:space="preserve">a. Board check-in and coaching calls—Thank you for the contacts and notes you have entered on the spreadsheet! This is helpful information. </w:t>
      </w:r>
      <w:r w:rsidRPr="00C9456D">
        <w:rPr>
          <w:rFonts w:ascii="Georgia" w:eastAsia="Times New Roman" w:hAnsi="Georgia" w:cs="Times New Roman"/>
          <w:color w:val="000000"/>
        </w:rPr>
        <w:br/>
      </w:r>
      <w:r w:rsidRPr="00C9456D">
        <w:rPr>
          <w:rFonts w:ascii="Georgia" w:eastAsia="Times New Roman" w:hAnsi="Georgia" w:cs="Times New Roman"/>
          <w:color w:val="000000"/>
        </w:rPr>
        <w:br/>
      </w:r>
      <w:r w:rsidRPr="00C9456D">
        <w:rPr>
          <w:rFonts w:ascii="Georgia" w:eastAsia="Times New Roman" w:hAnsi="Georgia" w:cs="Times New Roman"/>
          <w:color w:val="000000"/>
        </w:rPr>
        <w:tab/>
        <w:t xml:space="preserve">There are many affiliates for whom there are no entries, however. Board members who have not completed their check-in calls: This is an important and ongoing </w:t>
      </w:r>
      <w:r w:rsidRPr="00C9456D">
        <w:rPr>
          <w:rFonts w:ascii="Georgia" w:eastAsia="Times New Roman" w:hAnsi="Georgia" w:cs="Times New Roman"/>
          <w:color w:val="000000"/>
        </w:rPr>
        <w:t>effort,</w:t>
      </w:r>
      <w:r w:rsidRPr="00C9456D">
        <w:rPr>
          <w:rFonts w:ascii="Georgia" w:eastAsia="Times New Roman" w:hAnsi="Georgia" w:cs="Times New Roman"/>
          <w:color w:val="000000"/>
        </w:rPr>
        <w:t xml:space="preserve"> and we need your help. Please be prepared to make a specific commitment to complete your assigned affiliates this year. </w:t>
      </w:r>
    </w:p>
    <w:p w14:paraId="37BF053E" w14:textId="77777777" w:rsidR="00C9456D" w:rsidRPr="00C9456D" w:rsidRDefault="00C9456D" w:rsidP="00C9456D">
      <w:pPr>
        <w:rPr>
          <w:rFonts w:ascii="Times New Roman" w:eastAsia="Times New Roman" w:hAnsi="Times New Roman" w:cs="Times New Roman"/>
        </w:rPr>
      </w:pPr>
    </w:p>
    <w:p w14:paraId="3638EA80" w14:textId="77777777" w:rsidR="00C9456D" w:rsidRPr="00C9456D" w:rsidRDefault="00C9456D" w:rsidP="00C9456D">
      <w:pPr>
        <w:rPr>
          <w:rFonts w:ascii="Times New Roman" w:eastAsia="Times New Roman" w:hAnsi="Times New Roman" w:cs="Times New Roman"/>
        </w:rPr>
      </w:pPr>
      <w:r w:rsidRPr="00C9456D">
        <w:rPr>
          <w:rFonts w:ascii="Georgia" w:eastAsia="Times New Roman" w:hAnsi="Georgia" w:cs="Times New Roman"/>
          <w:color w:val="000000"/>
        </w:rPr>
        <w:tab/>
      </w:r>
      <w:r w:rsidRPr="00C9456D">
        <w:rPr>
          <w:rFonts w:ascii="Georgia" w:eastAsia="Times New Roman" w:hAnsi="Georgia" w:cs="Times New Roman"/>
          <w:i/>
          <w:iCs/>
          <w:color w:val="000000"/>
        </w:rPr>
        <w:t>General Note—</w:t>
      </w:r>
      <w:r w:rsidRPr="00C9456D">
        <w:rPr>
          <w:rFonts w:ascii="Georgia" w:eastAsia="Times New Roman" w:hAnsi="Georgia" w:cs="Times New Roman"/>
          <w:color w:val="000000"/>
        </w:rPr>
        <w:t xml:space="preserve">Thank you for noting changes to the board contact information on the sheet. When affiliates report such changes, </w:t>
      </w:r>
      <w:r w:rsidRPr="00C9456D">
        <w:rPr>
          <w:rFonts w:ascii="Georgia" w:eastAsia="Times New Roman" w:hAnsi="Georgia" w:cs="Times New Roman"/>
          <w:b/>
          <w:bCs/>
          <w:color w:val="000000"/>
        </w:rPr>
        <w:t xml:space="preserve">please be sure to request full contact information from them that includes postal mailing addresses. </w:t>
      </w:r>
      <w:r w:rsidRPr="00C9456D">
        <w:rPr>
          <w:rFonts w:ascii="Georgia" w:eastAsia="Times New Roman" w:hAnsi="Georgia" w:cs="Times New Roman"/>
          <w:color w:val="000000"/>
        </w:rPr>
        <w:br/>
      </w:r>
      <w:r w:rsidRPr="00C9456D">
        <w:rPr>
          <w:rFonts w:ascii="Georgia" w:eastAsia="Times New Roman" w:hAnsi="Georgia" w:cs="Times New Roman"/>
          <w:color w:val="000000"/>
        </w:rPr>
        <w:br/>
      </w:r>
      <w:r w:rsidRPr="00C9456D">
        <w:rPr>
          <w:rFonts w:ascii="Georgia" w:eastAsia="Times New Roman" w:hAnsi="Georgia" w:cs="Times New Roman"/>
          <w:color w:val="000000"/>
        </w:rPr>
        <w:tab/>
        <w:t xml:space="preserve">The most efficient way to ensure that national has complete and up to date contact information is for the affiliate to send us, directly, a complete board roster with </w:t>
      </w:r>
      <w:r w:rsidRPr="00C9456D">
        <w:rPr>
          <w:rFonts w:ascii="Georgia" w:eastAsia="Times New Roman" w:hAnsi="Georgia" w:cs="Times New Roman"/>
          <w:b/>
          <w:bCs/>
          <w:color w:val="000000"/>
        </w:rPr>
        <w:t>all</w:t>
      </w:r>
      <w:r w:rsidRPr="00C9456D">
        <w:rPr>
          <w:rFonts w:ascii="Georgia" w:eastAsia="Times New Roman" w:hAnsi="Georgia" w:cs="Times New Roman"/>
          <w:color w:val="000000"/>
        </w:rPr>
        <w:t xml:space="preserve"> contact information for each board member. </w:t>
      </w:r>
    </w:p>
    <w:p w14:paraId="4088F536" w14:textId="77777777" w:rsidR="00C9456D" w:rsidRPr="00C9456D" w:rsidRDefault="00C9456D" w:rsidP="00C9456D">
      <w:pPr>
        <w:rPr>
          <w:rFonts w:ascii="Times New Roman" w:eastAsia="Times New Roman" w:hAnsi="Times New Roman" w:cs="Times New Roman"/>
        </w:rPr>
      </w:pPr>
    </w:p>
    <w:p w14:paraId="6133E1BF" w14:textId="77777777" w:rsidR="00C9456D" w:rsidRPr="00C9456D" w:rsidRDefault="00C9456D" w:rsidP="00C9456D">
      <w:pPr>
        <w:rPr>
          <w:rFonts w:ascii="Times New Roman" w:eastAsia="Times New Roman" w:hAnsi="Times New Roman" w:cs="Times New Roman"/>
        </w:rPr>
      </w:pPr>
      <w:r w:rsidRPr="00C9456D">
        <w:rPr>
          <w:rFonts w:ascii="Georgia" w:eastAsia="Times New Roman" w:hAnsi="Georgia" w:cs="Times New Roman"/>
          <w:color w:val="000000"/>
        </w:rPr>
        <w:tab/>
        <w:t xml:space="preserve">b. Greater Buffalo Memorial Society—Marjorie Focarazzo and I had a Zoom meeting with former GBMS member David Swift, who has raised concerns about the iron-fisted control of all society information and activity by its 30-year president, Ted Bieniek. We agree that Ted’s long tenure and practices are a problem that is hobbling that group and insulating the board and membership from contact with FCA national or any new people who might offer a fresh perspective. I believe that if this doesn’t change, Ted will take the organization and all its information to the grave with him and the society will fold. It has happened before more than once. </w:t>
      </w:r>
      <w:r w:rsidRPr="00C9456D">
        <w:rPr>
          <w:rFonts w:ascii="Georgia" w:eastAsia="Times New Roman" w:hAnsi="Georgia" w:cs="Times New Roman"/>
          <w:color w:val="000000"/>
        </w:rPr>
        <w:br/>
      </w:r>
      <w:r w:rsidRPr="00C9456D">
        <w:rPr>
          <w:rFonts w:ascii="Georgia" w:eastAsia="Times New Roman" w:hAnsi="Georgia" w:cs="Times New Roman"/>
          <w:color w:val="000000"/>
        </w:rPr>
        <w:br/>
      </w:r>
      <w:r w:rsidRPr="00C9456D">
        <w:rPr>
          <w:rFonts w:ascii="Georgia" w:eastAsia="Times New Roman" w:hAnsi="Georgia" w:cs="Times New Roman"/>
          <w:color w:val="000000"/>
        </w:rPr>
        <w:tab/>
        <w:t>However, Marjorie and I agree that David Swift, though correct in his identification of problems, may be too personally invested in seeing this as a conflict between himself and Ted as personalities, rather than focusing on the broader good of the organization. We suggested that it may be best to start a new, competing FCA from scratch. It’s not clear whether David or other concerned society members will take this path. </w:t>
      </w:r>
    </w:p>
    <w:p w14:paraId="1E684105" w14:textId="77777777" w:rsidR="00C9456D" w:rsidRPr="00C9456D" w:rsidRDefault="00C9456D" w:rsidP="00C9456D">
      <w:pPr>
        <w:rPr>
          <w:rFonts w:ascii="Times New Roman" w:eastAsia="Times New Roman" w:hAnsi="Times New Roman" w:cs="Times New Roman"/>
        </w:rPr>
      </w:pPr>
    </w:p>
    <w:p w14:paraId="20930E1F" w14:textId="638D0246" w:rsidR="00C9456D" w:rsidRPr="00C9456D" w:rsidRDefault="00C9456D" w:rsidP="00C9456D">
      <w:pPr>
        <w:rPr>
          <w:rFonts w:ascii="Times New Roman" w:eastAsia="Times New Roman" w:hAnsi="Times New Roman" w:cs="Times New Roman"/>
        </w:rPr>
      </w:pPr>
      <w:r w:rsidRPr="00C9456D">
        <w:rPr>
          <w:rFonts w:ascii="Georgia" w:eastAsia="Times New Roman" w:hAnsi="Georgia" w:cs="Times New Roman"/>
          <w:color w:val="000000"/>
        </w:rPr>
        <w:t xml:space="preserve">c. Declining affiliate dues—You can see from the finance reports that dues are down substantially. It’s not clear why. We can guess that some groups have declining memberships/donations because of the pandemic. </w:t>
      </w:r>
      <w:r w:rsidRPr="00C9456D">
        <w:rPr>
          <w:rFonts w:ascii="Georgia" w:eastAsia="Times New Roman" w:hAnsi="Georgia" w:cs="Times New Roman"/>
          <w:color w:val="000000"/>
        </w:rPr>
        <w:br/>
      </w:r>
      <w:r w:rsidRPr="00C9456D">
        <w:rPr>
          <w:rFonts w:ascii="Georgia" w:eastAsia="Times New Roman" w:hAnsi="Georgia" w:cs="Times New Roman"/>
          <w:color w:val="000000"/>
        </w:rPr>
        <w:br/>
      </w:r>
      <w:r w:rsidRPr="00C9456D">
        <w:rPr>
          <w:rFonts w:ascii="Georgia" w:eastAsia="Times New Roman" w:hAnsi="Georgia" w:cs="Times New Roman"/>
          <w:color w:val="000000"/>
        </w:rPr>
        <w:tab/>
        <w:t xml:space="preserve">You’ll also see that there’s a group of </w:t>
      </w:r>
      <w:r w:rsidRPr="00C9456D">
        <w:rPr>
          <w:rFonts w:ascii="Georgia" w:eastAsia="Times New Roman" w:hAnsi="Georgia" w:cs="Times New Roman"/>
          <w:color w:val="000000"/>
        </w:rPr>
        <w:t>affiliates</w:t>
      </w:r>
      <w:r w:rsidRPr="00C9456D">
        <w:rPr>
          <w:rFonts w:ascii="Georgia" w:eastAsia="Times New Roman" w:hAnsi="Georgia" w:cs="Times New Roman"/>
          <w:color w:val="000000"/>
        </w:rPr>
        <w:t xml:space="preserve"> substantially behind on their dues. San Diego, for example, is at least two years behind. We need to decide on a protocol to get these groups current again. </w:t>
      </w:r>
    </w:p>
    <w:p w14:paraId="449182AB" w14:textId="77777777" w:rsidR="00C9456D" w:rsidRPr="00C9456D" w:rsidRDefault="00C9456D" w:rsidP="00C9456D">
      <w:pPr>
        <w:rPr>
          <w:rFonts w:ascii="Times New Roman" w:eastAsia="Times New Roman" w:hAnsi="Times New Roman" w:cs="Times New Roman"/>
        </w:rPr>
      </w:pPr>
    </w:p>
    <w:p w14:paraId="1D4EB7EF" w14:textId="77777777" w:rsidR="00C9456D" w:rsidRPr="00C9456D" w:rsidRDefault="00C9456D" w:rsidP="00C9456D">
      <w:pPr>
        <w:rPr>
          <w:rFonts w:ascii="Times New Roman" w:eastAsia="Times New Roman" w:hAnsi="Times New Roman" w:cs="Times New Roman"/>
        </w:rPr>
      </w:pPr>
      <w:r w:rsidRPr="00C9456D">
        <w:rPr>
          <w:rFonts w:ascii="Georgia" w:eastAsia="Times New Roman" w:hAnsi="Georgia" w:cs="Times New Roman"/>
          <w:b/>
          <w:bCs/>
          <w:color w:val="000000"/>
        </w:rPr>
        <w:t>V. Projects</w:t>
      </w:r>
    </w:p>
    <w:p w14:paraId="6FF30F2F" w14:textId="77B8644C" w:rsidR="00C9456D" w:rsidRPr="00C9456D" w:rsidRDefault="00C9456D" w:rsidP="00C9456D">
      <w:pPr>
        <w:rPr>
          <w:rFonts w:ascii="Times New Roman" w:eastAsia="Times New Roman" w:hAnsi="Times New Roman" w:cs="Times New Roman"/>
        </w:rPr>
      </w:pPr>
      <w:r w:rsidRPr="00C9456D">
        <w:rPr>
          <w:rFonts w:ascii="Georgia" w:eastAsia="Times New Roman" w:hAnsi="Georgia" w:cs="Times New Roman"/>
          <w:b/>
          <w:bCs/>
          <w:color w:val="000000"/>
        </w:rPr>
        <w:tab/>
      </w:r>
      <w:r w:rsidRPr="00C9456D">
        <w:rPr>
          <w:rFonts w:ascii="Georgia" w:eastAsia="Times New Roman" w:hAnsi="Georgia" w:cs="Times New Roman"/>
          <w:color w:val="000000"/>
        </w:rPr>
        <w:t xml:space="preserve">a. Rolling out Slack for affiliates; possibility of also opening a private Facebook discussion group for affiliates since many are already there and may need to be “met there.” Sarah Jane has some more thoughts on this. </w:t>
      </w:r>
      <w:r w:rsidRPr="00C9456D">
        <w:rPr>
          <w:rFonts w:ascii="Georgia" w:eastAsia="Times New Roman" w:hAnsi="Georgia" w:cs="Times New Roman"/>
          <w:color w:val="000000"/>
        </w:rPr>
        <w:br/>
      </w:r>
      <w:r w:rsidRPr="00C9456D">
        <w:rPr>
          <w:rFonts w:ascii="Georgia" w:eastAsia="Times New Roman" w:hAnsi="Georgia" w:cs="Times New Roman"/>
          <w:color w:val="000000"/>
        </w:rPr>
        <w:lastRenderedPageBreak/>
        <w:br/>
      </w:r>
      <w:r w:rsidRPr="00C9456D">
        <w:rPr>
          <w:rFonts w:ascii="Georgia" w:eastAsia="Times New Roman" w:hAnsi="Georgia" w:cs="Times New Roman"/>
          <w:color w:val="000000"/>
        </w:rPr>
        <w:tab/>
        <w:t xml:space="preserve">b. In this meeting packet, just after the ED Report you’re reading </w:t>
      </w:r>
      <w:r w:rsidRPr="00C9456D">
        <w:rPr>
          <w:rFonts w:ascii="Georgia" w:eastAsia="Times New Roman" w:hAnsi="Georgia" w:cs="Times New Roman"/>
          <w:color w:val="000000"/>
        </w:rPr>
        <w:t>now, you’ll</w:t>
      </w:r>
      <w:r w:rsidRPr="00C9456D">
        <w:rPr>
          <w:rFonts w:ascii="Georgia" w:eastAsia="Times New Roman" w:hAnsi="Georgia" w:cs="Times New Roman"/>
          <w:color w:val="000000"/>
        </w:rPr>
        <w:t xml:space="preserve"> find a draft of the new 5 Tips for Controlling Funeral Costs, a joint project by FCA and Consumer Federation of America. Consumer Fed. has paid the designer for the brochure; I wrote the copy and Steve Brobeck of CFA edited it. Once it’s finalized, FCA and CFA will likely put out a press release. It’s a very general campaign to get people in the door to FCA affiliates and thinking about funeral planning. We will notify the affiliates before the press release and provide them with copies. They’ll be able to order them from us. Some may want to customize it with their local contact info. </w:t>
      </w:r>
      <w:r w:rsidRPr="00C9456D">
        <w:rPr>
          <w:rFonts w:ascii="Georgia" w:eastAsia="Times New Roman" w:hAnsi="Georgia" w:cs="Times New Roman"/>
          <w:color w:val="000000"/>
        </w:rPr>
        <w:br/>
      </w:r>
      <w:r w:rsidRPr="00C9456D">
        <w:rPr>
          <w:rFonts w:ascii="Georgia" w:eastAsia="Times New Roman" w:hAnsi="Georgia" w:cs="Times New Roman"/>
          <w:color w:val="000000"/>
        </w:rPr>
        <w:br/>
      </w:r>
    </w:p>
    <w:p w14:paraId="5A9A633A" w14:textId="77777777" w:rsidR="00C9456D" w:rsidRPr="00C9456D" w:rsidRDefault="00C9456D" w:rsidP="00C9456D">
      <w:pPr>
        <w:rPr>
          <w:rFonts w:ascii="Times New Roman" w:eastAsia="Times New Roman" w:hAnsi="Times New Roman" w:cs="Times New Roman"/>
        </w:rPr>
      </w:pPr>
      <w:r w:rsidRPr="00C9456D">
        <w:rPr>
          <w:rFonts w:ascii="Georgia" w:eastAsia="Times New Roman" w:hAnsi="Georgia" w:cs="Times New Roman"/>
          <w:color w:val="000000"/>
        </w:rPr>
        <w:tab/>
        <w:t>c. FTC Funeral Rule—There’s not any more to say than what the agenda notes. It will likely be early summer 2021 before the FTC announces whether they propose to update the Rule. </w:t>
      </w:r>
    </w:p>
    <w:p w14:paraId="6FDD8A4C" w14:textId="77777777" w:rsidR="00C9456D" w:rsidRPr="00C9456D" w:rsidRDefault="00C9456D" w:rsidP="00C9456D">
      <w:pPr>
        <w:rPr>
          <w:rFonts w:ascii="Times New Roman" w:eastAsia="Times New Roman" w:hAnsi="Times New Roman" w:cs="Times New Roman"/>
        </w:rPr>
      </w:pPr>
    </w:p>
    <w:p w14:paraId="210F8AD6" w14:textId="77777777" w:rsidR="00C9456D" w:rsidRPr="00C9456D" w:rsidRDefault="00C9456D" w:rsidP="00C9456D">
      <w:pPr>
        <w:rPr>
          <w:rFonts w:ascii="Times New Roman" w:eastAsia="Times New Roman" w:hAnsi="Times New Roman" w:cs="Times New Roman"/>
        </w:rPr>
      </w:pPr>
      <w:r w:rsidRPr="00C9456D">
        <w:rPr>
          <w:rFonts w:ascii="Georgia" w:eastAsia="Times New Roman" w:hAnsi="Georgia" w:cs="Times New Roman"/>
          <w:color w:val="000000"/>
        </w:rPr>
        <w:tab/>
        <w:t xml:space="preserve">d. Zoom workshops—I’m offering a live workshop on direct mail fundraising based on the canned presentation released at the conference. This will have taken place by the time we meet. It’s paid at $10 a person. I’ll offer this one repeatedly as long as there’s interest, and we should all promote it. Affiliates truly need this system and education, even if they don’t find the topic of fundraising immediately appealing. It is the solution to their budget problems. </w:t>
      </w:r>
      <w:r w:rsidRPr="00C9456D">
        <w:rPr>
          <w:rFonts w:ascii="Georgia" w:eastAsia="Times New Roman" w:hAnsi="Georgia" w:cs="Times New Roman"/>
          <w:color w:val="000000"/>
        </w:rPr>
        <w:br/>
      </w:r>
      <w:r w:rsidRPr="00C9456D">
        <w:rPr>
          <w:rFonts w:ascii="Georgia" w:eastAsia="Times New Roman" w:hAnsi="Georgia" w:cs="Times New Roman"/>
          <w:color w:val="000000"/>
        </w:rPr>
        <w:br/>
      </w:r>
    </w:p>
    <w:p w14:paraId="6C4DE5B8" w14:textId="77777777" w:rsidR="00C9456D" w:rsidRPr="00C9456D" w:rsidRDefault="00C9456D" w:rsidP="00C9456D">
      <w:pPr>
        <w:rPr>
          <w:rFonts w:ascii="Times New Roman" w:eastAsia="Times New Roman" w:hAnsi="Times New Roman" w:cs="Times New Roman"/>
        </w:rPr>
      </w:pPr>
      <w:r w:rsidRPr="00C9456D">
        <w:rPr>
          <w:rFonts w:ascii="Georgia" w:eastAsia="Times New Roman" w:hAnsi="Georgia" w:cs="Times New Roman"/>
          <w:color w:val="000000"/>
        </w:rPr>
        <w:tab/>
        <w:t xml:space="preserve">I’m working on a new presentation, “Prepaying: Why Does FCA Say It’s Not Usually Wise?” to inform the affiliates of the problems with preneed that aren’t apparent. We’ll go through a sample contract, explain terms, and list the most common misunderstandings and difficulties consumers face. This will become a Zoom session soon. </w:t>
      </w:r>
      <w:r w:rsidRPr="00C9456D">
        <w:rPr>
          <w:rFonts w:ascii="Georgia" w:eastAsia="Times New Roman" w:hAnsi="Georgia" w:cs="Times New Roman"/>
          <w:color w:val="000000"/>
        </w:rPr>
        <w:br/>
      </w:r>
      <w:r w:rsidRPr="00C9456D">
        <w:rPr>
          <w:rFonts w:ascii="Georgia" w:eastAsia="Times New Roman" w:hAnsi="Georgia" w:cs="Times New Roman"/>
          <w:color w:val="000000"/>
        </w:rPr>
        <w:br/>
      </w:r>
    </w:p>
    <w:p w14:paraId="7AE98633" w14:textId="42895B5E" w:rsidR="00CE332D" w:rsidRPr="00C9456D" w:rsidRDefault="00C9456D" w:rsidP="00C9456D">
      <w:pPr>
        <w:rPr>
          <w:rFonts w:ascii="Times New Roman" w:eastAsia="Times New Roman" w:hAnsi="Times New Roman" w:cs="Times New Roman"/>
        </w:rPr>
      </w:pPr>
      <w:r w:rsidRPr="00C9456D">
        <w:rPr>
          <w:rFonts w:ascii="Georgia" w:eastAsia="Times New Roman" w:hAnsi="Georgia" w:cs="Times New Roman"/>
          <w:color w:val="000000"/>
        </w:rPr>
        <w:tab/>
        <w:t>Another Zoom presentation is in the works with Lee Webster of the Green Burial Council, sort of a “what’s the state of play in green burial, where can I find it,” etc. </w:t>
      </w:r>
    </w:p>
    <w:p w14:paraId="5919FEFC" w14:textId="245EFC2E" w:rsidR="002B2DD1" w:rsidRDefault="002B2DD1" w:rsidP="00D63B84"/>
    <w:p w14:paraId="38DCD0CD" w14:textId="1156764B" w:rsidR="002B2DD1" w:rsidRDefault="002B2DD1" w:rsidP="00D63B84"/>
    <w:p w14:paraId="3D04D5D7" w14:textId="3B500663" w:rsidR="002B2DD1" w:rsidRDefault="002B2DD1" w:rsidP="00D63B84"/>
    <w:p w14:paraId="0811D6FD" w14:textId="4873CC3B" w:rsidR="002B2DD1" w:rsidRDefault="002B2DD1" w:rsidP="00D63B84"/>
    <w:p w14:paraId="1D6EC362" w14:textId="7288E728" w:rsidR="002B2DD1" w:rsidRDefault="002B2DD1" w:rsidP="00D63B84"/>
    <w:p w14:paraId="0918DFB2" w14:textId="4FF439F5" w:rsidR="002B2DD1" w:rsidRDefault="002B2DD1" w:rsidP="00D63B84"/>
    <w:p w14:paraId="676049D0" w14:textId="6F4FEBF2" w:rsidR="002B2DD1" w:rsidRDefault="002B2DD1" w:rsidP="00D63B84"/>
    <w:p w14:paraId="681B82AC" w14:textId="22DCFC54" w:rsidR="002B2DD1" w:rsidRDefault="002B2DD1" w:rsidP="00D63B84"/>
    <w:p w14:paraId="65D13D4C" w14:textId="5905C96B" w:rsidR="00C9456D" w:rsidRDefault="00C9456D" w:rsidP="00D63B84">
      <w:r>
        <w:t>Marjorie Focarazzo</w:t>
      </w:r>
    </w:p>
    <w:p w14:paraId="4E0CEF21" w14:textId="568080BF" w:rsidR="00C9456D" w:rsidRDefault="00C9456D" w:rsidP="00D63B84">
      <w:r>
        <w:t>December 16, 2020</w:t>
      </w:r>
    </w:p>
    <w:sectPr w:rsidR="00C9456D" w:rsidSect="00BC1A9F">
      <w:footerReference w:type="even" r:id="rId8"/>
      <w:footerReference w:type="default" r:id="rId9"/>
      <w:pgSz w:w="12240" w:h="15840"/>
      <w:pgMar w:top="1440" w:right="1800" w:bottom="1440" w:left="180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53916" w14:textId="77777777" w:rsidR="00FC5F69" w:rsidRDefault="00FC5F69" w:rsidP="00BC1A9F">
      <w:r>
        <w:separator/>
      </w:r>
    </w:p>
  </w:endnote>
  <w:endnote w:type="continuationSeparator" w:id="0">
    <w:p w14:paraId="0F5E495E" w14:textId="77777777" w:rsidR="00FC5F69" w:rsidRDefault="00FC5F69" w:rsidP="00BC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FCEDD" w14:textId="77777777" w:rsidR="00FC5F69" w:rsidRDefault="00FC5F69" w:rsidP="00BC1A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2FA18C" w14:textId="77777777" w:rsidR="00FC5F69" w:rsidRDefault="00FC5F69" w:rsidP="00BC1A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3646827"/>
      <w:docPartObj>
        <w:docPartGallery w:val="Page Numbers (Bottom of Page)"/>
        <w:docPartUnique/>
      </w:docPartObj>
    </w:sdtPr>
    <w:sdtEndPr>
      <w:rPr>
        <w:noProof/>
      </w:rPr>
    </w:sdtEndPr>
    <w:sdtContent>
      <w:p w14:paraId="04C2E70F" w14:textId="77777777" w:rsidR="00FC5F69" w:rsidRDefault="00FC5F69">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4426D994" w14:textId="77777777" w:rsidR="00FC5F69" w:rsidRDefault="00FC5F69" w:rsidP="00BC1A9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0456F" w14:textId="77777777" w:rsidR="00FC5F69" w:rsidRDefault="00FC5F69" w:rsidP="00BC1A9F">
      <w:r>
        <w:separator/>
      </w:r>
    </w:p>
  </w:footnote>
  <w:footnote w:type="continuationSeparator" w:id="0">
    <w:p w14:paraId="070FA184" w14:textId="77777777" w:rsidR="00FC5F69" w:rsidRDefault="00FC5F69" w:rsidP="00BC1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414" type="#_x0000_t75" style="width:11.25pt;height:11.25pt" o:bullet="t">
        <v:imagedata r:id="rId1" o:title="mso30F6"/>
      </v:shape>
    </w:pict>
  </w:numPicBullet>
  <w:abstractNum w:abstractNumId="0" w15:restartNumberingAfterBreak="0">
    <w:nsid w:val="00142C56"/>
    <w:multiLevelType w:val="multilevel"/>
    <w:tmpl w:val="20CEE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64525"/>
    <w:multiLevelType w:val="hybridMultilevel"/>
    <w:tmpl w:val="7198728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0F65F1"/>
    <w:multiLevelType w:val="hybridMultilevel"/>
    <w:tmpl w:val="4AC0281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F841AF"/>
    <w:multiLevelType w:val="hybridMultilevel"/>
    <w:tmpl w:val="29249668"/>
    <w:lvl w:ilvl="0" w:tplc="9468DDCE">
      <w:start w:val="1"/>
      <w:numFmt w:val="lowerLetter"/>
      <w:lvlText w:val="%1."/>
      <w:lvlJc w:val="left"/>
      <w:pPr>
        <w:ind w:left="1446" w:hanging="360"/>
      </w:pPr>
      <w:rPr>
        <w:rFonts w:hint="default"/>
      </w:rPr>
    </w:lvl>
    <w:lvl w:ilvl="1" w:tplc="0409000B">
      <w:start w:val="1"/>
      <w:numFmt w:val="bullet"/>
      <w:lvlText w:val=""/>
      <w:lvlJc w:val="left"/>
      <w:pPr>
        <w:ind w:left="2166" w:hanging="360"/>
      </w:pPr>
      <w:rPr>
        <w:rFonts w:ascii="Wingdings" w:hAnsi="Wingdings" w:hint="default"/>
      </w:rPr>
    </w:lvl>
    <w:lvl w:ilvl="2" w:tplc="0409001B">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 w15:restartNumberingAfterBreak="0">
    <w:nsid w:val="0B480D38"/>
    <w:multiLevelType w:val="hybridMultilevel"/>
    <w:tmpl w:val="B63A87A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FE20660"/>
    <w:multiLevelType w:val="hybridMultilevel"/>
    <w:tmpl w:val="6C1E38C6"/>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9440297"/>
    <w:multiLevelType w:val="hybridMultilevel"/>
    <w:tmpl w:val="40CE7BF8"/>
    <w:lvl w:ilvl="0" w:tplc="130C11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59564D"/>
    <w:multiLevelType w:val="hybridMultilevel"/>
    <w:tmpl w:val="03AA0D34"/>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CD13541"/>
    <w:multiLevelType w:val="hybridMultilevel"/>
    <w:tmpl w:val="7C4C0E8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5E168E"/>
    <w:multiLevelType w:val="hybridMultilevel"/>
    <w:tmpl w:val="BA20D232"/>
    <w:lvl w:ilvl="0" w:tplc="F6ACDC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8421B4"/>
    <w:multiLevelType w:val="hybridMultilevel"/>
    <w:tmpl w:val="7B04DEE4"/>
    <w:lvl w:ilvl="0" w:tplc="251C19FE">
      <w:start w:val="1"/>
      <w:numFmt w:val="lowerLetter"/>
      <w:lvlText w:val="%1."/>
      <w:lvlJc w:val="left"/>
      <w:pPr>
        <w:ind w:left="1446" w:hanging="360"/>
      </w:pPr>
      <w:rPr>
        <w:rFonts w:hint="default"/>
      </w:rPr>
    </w:lvl>
    <w:lvl w:ilvl="1" w:tplc="04090019">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1" w15:restartNumberingAfterBreak="0">
    <w:nsid w:val="2BA061C6"/>
    <w:multiLevelType w:val="hybridMultilevel"/>
    <w:tmpl w:val="4724C7DA"/>
    <w:lvl w:ilvl="0" w:tplc="9468DDC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306703"/>
    <w:multiLevelType w:val="multilevel"/>
    <w:tmpl w:val="5FEC5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D0425C"/>
    <w:multiLevelType w:val="hybridMultilevel"/>
    <w:tmpl w:val="8B2C9B5C"/>
    <w:lvl w:ilvl="0" w:tplc="344CB50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3E7F5C"/>
    <w:multiLevelType w:val="hybridMultilevel"/>
    <w:tmpl w:val="257E9520"/>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45A236F"/>
    <w:multiLevelType w:val="hybridMultilevel"/>
    <w:tmpl w:val="89B67414"/>
    <w:lvl w:ilvl="0" w:tplc="130C11B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5F619C"/>
    <w:multiLevelType w:val="hybridMultilevel"/>
    <w:tmpl w:val="C67C2CA4"/>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6BD3AA0"/>
    <w:multiLevelType w:val="hybridMultilevel"/>
    <w:tmpl w:val="A0F45DD6"/>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8FC5833"/>
    <w:multiLevelType w:val="hybridMultilevel"/>
    <w:tmpl w:val="5BAC68D6"/>
    <w:lvl w:ilvl="0" w:tplc="9468DDCE">
      <w:start w:val="1"/>
      <w:numFmt w:val="lowerLetter"/>
      <w:lvlText w:val="%1."/>
      <w:lvlJc w:val="left"/>
      <w:pPr>
        <w:ind w:left="1446" w:hanging="360"/>
      </w:pPr>
      <w:rPr>
        <w:rFonts w:hint="default"/>
      </w:rPr>
    </w:lvl>
    <w:lvl w:ilvl="1" w:tplc="0409000B">
      <w:start w:val="1"/>
      <w:numFmt w:val="bullet"/>
      <w:lvlText w:val=""/>
      <w:lvlJc w:val="left"/>
      <w:pPr>
        <w:ind w:left="2166" w:hanging="360"/>
      </w:pPr>
      <w:rPr>
        <w:rFonts w:ascii="Wingdings" w:hAnsi="Wingdings" w:hint="default"/>
      </w:rPr>
    </w:lvl>
    <w:lvl w:ilvl="2" w:tplc="04090009">
      <w:start w:val="1"/>
      <w:numFmt w:val="bullet"/>
      <w:lvlText w:val=""/>
      <w:lvlJc w:val="left"/>
      <w:pPr>
        <w:ind w:left="2886" w:hanging="180"/>
      </w:pPr>
      <w:rPr>
        <w:rFonts w:ascii="Wingdings" w:hAnsi="Wingdings" w:hint="default"/>
      </w:r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9" w15:restartNumberingAfterBreak="0">
    <w:nsid w:val="3BC11F62"/>
    <w:multiLevelType w:val="hybridMultilevel"/>
    <w:tmpl w:val="7B889780"/>
    <w:lvl w:ilvl="0" w:tplc="C4568A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BC24821"/>
    <w:multiLevelType w:val="hybridMultilevel"/>
    <w:tmpl w:val="77B251EE"/>
    <w:lvl w:ilvl="0" w:tplc="51F8EE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91431C"/>
    <w:multiLevelType w:val="hybridMultilevel"/>
    <w:tmpl w:val="836AE3C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CBE0CFA"/>
    <w:multiLevelType w:val="hybridMultilevel"/>
    <w:tmpl w:val="1E40CA6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EF20141"/>
    <w:multiLevelType w:val="hybridMultilevel"/>
    <w:tmpl w:val="7F0A098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1DC5CEC"/>
    <w:multiLevelType w:val="hybridMultilevel"/>
    <w:tmpl w:val="635C3892"/>
    <w:lvl w:ilvl="0" w:tplc="04090017">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3E8621F"/>
    <w:multiLevelType w:val="hybridMultilevel"/>
    <w:tmpl w:val="4A7A875A"/>
    <w:lvl w:ilvl="0" w:tplc="04090009">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6" w15:restartNumberingAfterBreak="0">
    <w:nsid w:val="44CF04B6"/>
    <w:multiLevelType w:val="hybridMultilevel"/>
    <w:tmpl w:val="091E1684"/>
    <w:lvl w:ilvl="0" w:tplc="04090007">
      <w:start w:val="1"/>
      <w:numFmt w:val="bullet"/>
      <w:lvlText w:val=""/>
      <w:lvlPicBulletId w:val="0"/>
      <w:lvlJc w:val="left"/>
      <w:pPr>
        <w:ind w:left="2160" w:hanging="360"/>
      </w:pPr>
      <w:rPr>
        <w:rFonts w:ascii="Symbol" w:hAnsi="Symbol" w:hint="default"/>
      </w:rPr>
    </w:lvl>
    <w:lvl w:ilvl="1" w:tplc="04090007">
      <w:start w:val="1"/>
      <w:numFmt w:val="bullet"/>
      <w:lvlText w:val=""/>
      <w:lvlPicBulletId w:val="0"/>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8250A39"/>
    <w:multiLevelType w:val="hybridMultilevel"/>
    <w:tmpl w:val="1AE2AA04"/>
    <w:lvl w:ilvl="0" w:tplc="0409000B">
      <w:start w:val="1"/>
      <w:numFmt w:val="bullet"/>
      <w:lvlText w:val=""/>
      <w:lvlJc w:val="left"/>
      <w:pPr>
        <w:ind w:left="1440" w:hanging="360"/>
      </w:pPr>
      <w:rPr>
        <w:rFonts w:ascii="Wingdings" w:hAnsi="Wingdings" w:hint="default"/>
      </w:rPr>
    </w:lvl>
    <w:lvl w:ilvl="1" w:tplc="04090009">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C372EBC"/>
    <w:multiLevelType w:val="hybridMultilevel"/>
    <w:tmpl w:val="780AB88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2B937B6"/>
    <w:multiLevelType w:val="hybridMultilevel"/>
    <w:tmpl w:val="F236C5A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8E3342A"/>
    <w:multiLevelType w:val="hybridMultilevel"/>
    <w:tmpl w:val="01E065EC"/>
    <w:lvl w:ilvl="0" w:tplc="A61C1592">
      <w:start w:val="1"/>
      <w:numFmt w:val="lowerLetter"/>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97E0659"/>
    <w:multiLevelType w:val="hybridMultilevel"/>
    <w:tmpl w:val="01928DB4"/>
    <w:lvl w:ilvl="0" w:tplc="8EBE86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A7A46E1"/>
    <w:multiLevelType w:val="hybridMultilevel"/>
    <w:tmpl w:val="C3E23682"/>
    <w:lvl w:ilvl="0" w:tplc="04090019">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3" w15:restartNumberingAfterBreak="0">
    <w:nsid w:val="6068325C"/>
    <w:multiLevelType w:val="hybridMultilevel"/>
    <w:tmpl w:val="40CE7BF8"/>
    <w:lvl w:ilvl="0" w:tplc="130C11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3E76046"/>
    <w:multiLevelType w:val="hybridMultilevel"/>
    <w:tmpl w:val="E516198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48D50E9"/>
    <w:multiLevelType w:val="hybridMultilevel"/>
    <w:tmpl w:val="B358C6AC"/>
    <w:lvl w:ilvl="0" w:tplc="04090007">
      <w:start w:val="1"/>
      <w:numFmt w:val="bullet"/>
      <w:lvlText w:val=""/>
      <w:lvlPicBulletId w:val="0"/>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15:restartNumberingAfterBreak="0">
    <w:nsid w:val="66063949"/>
    <w:multiLevelType w:val="hybridMultilevel"/>
    <w:tmpl w:val="EDA0C47E"/>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6B4452E"/>
    <w:multiLevelType w:val="hybridMultilevel"/>
    <w:tmpl w:val="40CE7BF8"/>
    <w:lvl w:ilvl="0" w:tplc="130C11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7CB17E7"/>
    <w:multiLevelType w:val="hybridMultilevel"/>
    <w:tmpl w:val="D33C5EE4"/>
    <w:lvl w:ilvl="0" w:tplc="04090017">
      <w:start w:val="1"/>
      <w:numFmt w:val="lowerLetter"/>
      <w:lvlText w:val="%1)"/>
      <w:lvlJc w:val="left"/>
      <w:pPr>
        <w:ind w:left="720" w:hanging="360"/>
      </w:pPr>
    </w:lvl>
    <w:lvl w:ilvl="1" w:tplc="BA64FF0E">
      <w:start w:val="1"/>
      <w:numFmt w:val="lowerLetter"/>
      <w:lvlText w:val="%2."/>
      <w:lvlJc w:val="left"/>
      <w:pPr>
        <w:ind w:left="108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6A6CB9"/>
    <w:multiLevelType w:val="hybridMultilevel"/>
    <w:tmpl w:val="E6AA9AAA"/>
    <w:lvl w:ilvl="0" w:tplc="9468DD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46B6DCA"/>
    <w:multiLevelType w:val="hybridMultilevel"/>
    <w:tmpl w:val="9AD2E5DA"/>
    <w:lvl w:ilvl="0" w:tplc="0409000B">
      <w:start w:val="1"/>
      <w:numFmt w:val="bullet"/>
      <w:lvlText w:val=""/>
      <w:lvlJc w:val="left"/>
      <w:pPr>
        <w:ind w:left="2160" w:hanging="360"/>
      </w:pPr>
      <w:rPr>
        <w:rFonts w:ascii="Wingdings" w:hAnsi="Wingdings" w:hint="default"/>
      </w:rPr>
    </w:lvl>
    <w:lvl w:ilvl="1" w:tplc="04090009">
      <w:start w:val="1"/>
      <w:numFmt w:val="bullet"/>
      <w:lvlText w:val=""/>
      <w:lvlJc w:val="left"/>
      <w:pPr>
        <w:ind w:left="2880" w:hanging="360"/>
      </w:pPr>
      <w:rPr>
        <w:rFonts w:ascii="Wingdings" w:hAnsi="Wingdings"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69865F5"/>
    <w:multiLevelType w:val="hybridMultilevel"/>
    <w:tmpl w:val="556810B4"/>
    <w:lvl w:ilvl="0" w:tplc="04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2" w15:restartNumberingAfterBreak="0">
    <w:nsid w:val="7E927F13"/>
    <w:multiLevelType w:val="hybridMultilevel"/>
    <w:tmpl w:val="A5346DC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20"/>
  </w:num>
  <w:num w:numId="3">
    <w:abstractNumId w:val="9"/>
  </w:num>
  <w:num w:numId="4">
    <w:abstractNumId w:val="31"/>
  </w:num>
  <w:num w:numId="5">
    <w:abstractNumId w:val="27"/>
  </w:num>
  <w:num w:numId="6">
    <w:abstractNumId w:val="2"/>
  </w:num>
  <w:num w:numId="7">
    <w:abstractNumId w:val="36"/>
  </w:num>
  <w:num w:numId="8">
    <w:abstractNumId w:val="26"/>
  </w:num>
  <w:num w:numId="9">
    <w:abstractNumId w:val="14"/>
  </w:num>
  <w:num w:numId="10">
    <w:abstractNumId w:val="35"/>
  </w:num>
  <w:num w:numId="11">
    <w:abstractNumId w:val="42"/>
  </w:num>
  <w:num w:numId="12">
    <w:abstractNumId w:val="1"/>
  </w:num>
  <w:num w:numId="13">
    <w:abstractNumId w:val="8"/>
  </w:num>
  <w:num w:numId="14">
    <w:abstractNumId w:val="21"/>
  </w:num>
  <w:num w:numId="15">
    <w:abstractNumId w:val="37"/>
  </w:num>
  <w:num w:numId="16">
    <w:abstractNumId w:val="24"/>
  </w:num>
  <w:num w:numId="17">
    <w:abstractNumId w:val="13"/>
  </w:num>
  <w:num w:numId="18">
    <w:abstractNumId w:val="30"/>
  </w:num>
  <w:num w:numId="19">
    <w:abstractNumId w:val="16"/>
  </w:num>
  <w:num w:numId="20">
    <w:abstractNumId w:val="29"/>
  </w:num>
  <w:num w:numId="21">
    <w:abstractNumId w:val="34"/>
  </w:num>
  <w:num w:numId="22">
    <w:abstractNumId w:val="28"/>
  </w:num>
  <w:num w:numId="23">
    <w:abstractNumId w:val="6"/>
  </w:num>
  <w:num w:numId="24">
    <w:abstractNumId w:val="33"/>
  </w:num>
  <w:num w:numId="25">
    <w:abstractNumId w:val="23"/>
  </w:num>
  <w:num w:numId="26">
    <w:abstractNumId w:val="15"/>
  </w:num>
  <w:num w:numId="27">
    <w:abstractNumId w:val="17"/>
  </w:num>
  <w:num w:numId="28">
    <w:abstractNumId w:val="25"/>
  </w:num>
  <w:num w:numId="29">
    <w:abstractNumId w:val="22"/>
  </w:num>
  <w:num w:numId="30">
    <w:abstractNumId w:val="0"/>
  </w:num>
  <w:num w:numId="31">
    <w:abstractNumId w:val="39"/>
  </w:num>
  <w:num w:numId="32">
    <w:abstractNumId w:val="11"/>
  </w:num>
  <w:num w:numId="33">
    <w:abstractNumId w:val="38"/>
  </w:num>
  <w:num w:numId="34">
    <w:abstractNumId w:val="41"/>
  </w:num>
  <w:num w:numId="35">
    <w:abstractNumId w:val="32"/>
  </w:num>
  <w:num w:numId="36">
    <w:abstractNumId w:val="7"/>
  </w:num>
  <w:num w:numId="37">
    <w:abstractNumId w:val="18"/>
  </w:num>
  <w:num w:numId="38">
    <w:abstractNumId w:val="5"/>
  </w:num>
  <w:num w:numId="39">
    <w:abstractNumId w:val="40"/>
  </w:num>
  <w:num w:numId="40">
    <w:abstractNumId w:val="10"/>
  </w:num>
  <w:num w:numId="41">
    <w:abstractNumId w:val="4"/>
  </w:num>
  <w:num w:numId="42">
    <w:abstractNumId w:val="3"/>
  </w:num>
  <w:num w:numId="43">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3B84"/>
    <w:rsid w:val="00004C53"/>
    <w:rsid w:val="0001778A"/>
    <w:rsid w:val="00033663"/>
    <w:rsid w:val="00077860"/>
    <w:rsid w:val="000B0558"/>
    <w:rsid w:val="000B0FE8"/>
    <w:rsid w:val="000B54EE"/>
    <w:rsid w:val="000B5B38"/>
    <w:rsid w:val="000D7FE7"/>
    <w:rsid w:val="000E2348"/>
    <w:rsid w:val="000E29CC"/>
    <w:rsid w:val="000E6EB7"/>
    <w:rsid w:val="001021A9"/>
    <w:rsid w:val="001046B7"/>
    <w:rsid w:val="00117714"/>
    <w:rsid w:val="00123ADD"/>
    <w:rsid w:val="001347B8"/>
    <w:rsid w:val="00151942"/>
    <w:rsid w:val="00187DBA"/>
    <w:rsid w:val="001A70FB"/>
    <w:rsid w:val="001D6F98"/>
    <w:rsid w:val="00231FF3"/>
    <w:rsid w:val="00241CF1"/>
    <w:rsid w:val="002515C8"/>
    <w:rsid w:val="00277375"/>
    <w:rsid w:val="002B2DD1"/>
    <w:rsid w:val="002F56FA"/>
    <w:rsid w:val="00300970"/>
    <w:rsid w:val="00314BDF"/>
    <w:rsid w:val="003200B3"/>
    <w:rsid w:val="00327332"/>
    <w:rsid w:val="00344560"/>
    <w:rsid w:val="003469E0"/>
    <w:rsid w:val="00373B2F"/>
    <w:rsid w:val="00397A61"/>
    <w:rsid w:val="0040624F"/>
    <w:rsid w:val="00407A46"/>
    <w:rsid w:val="00443FEA"/>
    <w:rsid w:val="0046020C"/>
    <w:rsid w:val="00464811"/>
    <w:rsid w:val="00466647"/>
    <w:rsid w:val="004A1F7D"/>
    <w:rsid w:val="004E151E"/>
    <w:rsid w:val="004E47F7"/>
    <w:rsid w:val="005060C6"/>
    <w:rsid w:val="0051166F"/>
    <w:rsid w:val="00521698"/>
    <w:rsid w:val="005407A9"/>
    <w:rsid w:val="00573167"/>
    <w:rsid w:val="005A1505"/>
    <w:rsid w:val="006075DA"/>
    <w:rsid w:val="00633990"/>
    <w:rsid w:val="00642320"/>
    <w:rsid w:val="00663087"/>
    <w:rsid w:val="006B08C1"/>
    <w:rsid w:val="006B1D18"/>
    <w:rsid w:val="006B1D8F"/>
    <w:rsid w:val="006E33B3"/>
    <w:rsid w:val="006F3039"/>
    <w:rsid w:val="0071442D"/>
    <w:rsid w:val="00744441"/>
    <w:rsid w:val="00782249"/>
    <w:rsid w:val="007E56A9"/>
    <w:rsid w:val="007E6C8E"/>
    <w:rsid w:val="00824D6A"/>
    <w:rsid w:val="00832B5D"/>
    <w:rsid w:val="008476CE"/>
    <w:rsid w:val="00874C05"/>
    <w:rsid w:val="008924CA"/>
    <w:rsid w:val="008A0EB9"/>
    <w:rsid w:val="008A3B8E"/>
    <w:rsid w:val="008A5D1B"/>
    <w:rsid w:val="008C5288"/>
    <w:rsid w:val="008C6486"/>
    <w:rsid w:val="008D7CE3"/>
    <w:rsid w:val="009059A4"/>
    <w:rsid w:val="00907DE7"/>
    <w:rsid w:val="009162EA"/>
    <w:rsid w:val="00937E77"/>
    <w:rsid w:val="00964261"/>
    <w:rsid w:val="00973423"/>
    <w:rsid w:val="00992EAB"/>
    <w:rsid w:val="009D708C"/>
    <w:rsid w:val="00A7492B"/>
    <w:rsid w:val="00A9678D"/>
    <w:rsid w:val="00A97596"/>
    <w:rsid w:val="00AD7BDD"/>
    <w:rsid w:val="00B34277"/>
    <w:rsid w:val="00B5783A"/>
    <w:rsid w:val="00B63E7A"/>
    <w:rsid w:val="00B70174"/>
    <w:rsid w:val="00B75E17"/>
    <w:rsid w:val="00B83E1C"/>
    <w:rsid w:val="00BC1A9F"/>
    <w:rsid w:val="00BF019A"/>
    <w:rsid w:val="00C12A06"/>
    <w:rsid w:val="00C34816"/>
    <w:rsid w:val="00C5196A"/>
    <w:rsid w:val="00C6634B"/>
    <w:rsid w:val="00C72936"/>
    <w:rsid w:val="00C74B3C"/>
    <w:rsid w:val="00C7560B"/>
    <w:rsid w:val="00C9456D"/>
    <w:rsid w:val="00CE332D"/>
    <w:rsid w:val="00CF5689"/>
    <w:rsid w:val="00D0144F"/>
    <w:rsid w:val="00D0567A"/>
    <w:rsid w:val="00D3173D"/>
    <w:rsid w:val="00D369AE"/>
    <w:rsid w:val="00D44AA6"/>
    <w:rsid w:val="00D63B84"/>
    <w:rsid w:val="00D93553"/>
    <w:rsid w:val="00DA1EA4"/>
    <w:rsid w:val="00DA664E"/>
    <w:rsid w:val="00DB2796"/>
    <w:rsid w:val="00DB3AB5"/>
    <w:rsid w:val="00DD4519"/>
    <w:rsid w:val="00DD7379"/>
    <w:rsid w:val="00E03B17"/>
    <w:rsid w:val="00E10284"/>
    <w:rsid w:val="00E364EA"/>
    <w:rsid w:val="00E413E1"/>
    <w:rsid w:val="00E55ACC"/>
    <w:rsid w:val="00E8704E"/>
    <w:rsid w:val="00EA4EE2"/>
    <w:rsid w:val="00EA566D"/>
    <w:rsid w:val="00EC66E9"/>
    <w:rsid w:val="00EF2DDA"/>
    <w:rsid w:val="00F05694"/>
    <w:rsid w:val="00F17128"/>
    <w:rsid w:val="00F2606C"/>
    <w:rsid w:val="00F431C2"/>
    <w:rsid w:val="00F54401"/>
    <w:rsid w:val="00FC5F69"/>
    <w:rsid w:val="00FD2B2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090CC9"/>
  <w14:defaultImageDpi w14:val="300"/>
  <w15:docId w15:val="{5A8E6AD1-913C-4605-8107-3B142BA8C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B84"/>
    <w:pPr>
      <w:ind w:left="720"/>
      <w:contextualSpacing/>
    </w:pPr>
  </w:style>
  <w:style w:type="paragraph" w:styleId="Footer">
    <w:name w:val="footer"/>
    <w:basedOn w:val="Normal"/>
    <w:link w:val="FooterChar"/>
    <w:uiPriority w:val="99"/>
    <w:unhideWhenUsed/>
    <w:rsid w:val="00BC1A9F"/>
    <w:pPr>
      <w:tabs>
        <w:tab w:val="center" w:pos="4320"/>
        <w:tab w:val="right" w:pos="8640"/>
      </w:tabs>
    </w:pPr>
  </w:style>
  <w:style w:type="character" w:customStyle="1" w:styleId="FooterChar">
    <w:name w:val="Footer Char"/>
    <w:basedOn w:val="DefaultParagraphFont"/>
    <w:link w:val="Footer"/>
    <w:uiPriority w:val="99"/>
    <w:rsid w:val="00BC1A9F"/>
  </w:style>
  <w:style w:type="character" w:styleId="PageNumber">
    <w:name w:val="page number"/>
    <w:basedOn w:val="DefaultParagraphFont"/>
    <w:uiPriority w:val="99"/>
    <w:semiHidden/>
    <w:unhideWhenUsed/>
    <w:rsid w:val="00BC1A9F"/>
  </w:style>
  <w:style w:type="character" w:styleId="LineNumber">
    <w:name w:val="line number"/>
    <w:basedOn w:val="DefaultParagraphFont"/>
    <w:uiPriority w:val="99"/>
    <w:semiHidden/>
    <w:unhideWhenUsed/>
    <w:rsid w:val="00BC1A9F"/>
  </w:style>
  <w:style w:type="paragraph" w:styleId="Header">
    <w:name w:val="header"/>
    <w:basedOn w:val="Normal"/>
    <w:link w:val="HeaderChar"/>
    <w:uiPriority w:val="99"/>
    <w:unhideWhenUsed/>
    <w:rsid w:val="006E33B3"/>
    <w:pPr>
      <w:tabs>
        <w:tab w:val="center" w:pos="4680"/>
        <w:tab w:val="right" w:pos="9360"/>
      </w:tabs>
    </w:pPr>
  </w:style>
  <w:style w:type="character" w:customStyle="1" w:styleId="HeaderChar">
    <w:name w:val="Header Char"/>
    <w:basedOn w:val="DefaultParagraphFont"/>
    <w:link w:val="Header"/>
    <w:uiPriority w:val="99"/>
    <w:rsid w:val="006E33B3"/>
  </w:style>
  <w:style w:type="paragraph" w:styleId="NoSpacing">
    <w:name w:val="No Spacing"/>
    <w:uiPriority w:val="1"/>
    <w:qFormat/>
    <w:rsid w:val="008A0EB9"/>
  </w:style>
  <w:style w:type="character" w:styleId="Hyperlink">
    <w:name w:val="Hyperlink"/>
    <w:basedOn w:val="DefaultParagraphFont"/>
    <w:uiPriority w:val="99"/>
    <w:unhideWhenUsed/>
    <w:rsid w:val="00521698"/>
    <w:rPr>
      <w:color w:val="0000FF"/>
      <w:u w:val="single"/>
    </w:rPr>
  </w:style>
  <w:style w:type="character" w:customStyle="1" w:styleId="UnresolvedMention1">
    <w:name w:val="Unresolved Mention1"/>
    <w:basedOn w:val="DefaultParagraphFont"/>
    <w:uiPriority w:val="99"/>
    <w:semiHidden/>
    <w:unhideWhenUsed/>
    <w:rsid w:val="00521698"/>
    <w:rPr>
      <w:color w:val="605E5C"/>
      <w:shd w:val="clear" w:color="auto" w:fill="E1DFDD"/>
    </w:rPr>
  </w:style>
  <w:style w:type="paragraph" w:styleId="BalloonText">
    <w:name w:val="Balloon Text"/>
    <w:basedOn w:val="Normal"/>
    <w:link w:val="BalloonTextChar"/>
    <w:uiPriority w:val="99"/>
    <w:semiHidden/>
    <w:unhideWhenUsed/>
    <w:rsid w:val="00DA1EA4"/>
    <w:rPr>
      <w:rFonts w:ascii="Tahoma" w:hAnsi="Tahoma" w:cs="Tahoma"/>
      <w:sz w:val="16"/>
      <w:szCs w:val="16"/>
    </w:rPr>
  </w:style>
  <w:style w:type="character" w:customStyle="1" w:styleId="BalloonTextChar">
    <w:name w:val="Balloon Text Char"/>
    <w:basedOn w:val="DefaultParagraphFont"/>
    <w:link w:val="BalloonText"/>
    <w:uiPriority w:val="99"/>
    <w:semiHidden/>
    <w:rsid w:val="00DA1EA4"/>
    <w:rPr>
      <w:rFonts w:ascii="Tahoma" w:hAnsi="Tahoma" w:cs="Tahoma"/>
      <w:sz w:val="16"/>
      <w:szCs w:val="16"/>
    </w:rPr>
  </w:style>
  <w:style w:type="character" w:customStyle="1" w:styleId="il">
    <w:name w:val="il"/>
    <w:basedOn w:val="DefaultParagraphFont"/>
    <w:rsid w:val="00573167"/>
  </w:style>
  <w:style w:type="paragraph" w:styleId="NormalWeb">
    <w:name w:val="Normal (Web)"/>
    <w:basedOn w:val="Normal"/>
    <w:uiPriority w:val="99"/>
    <w:semiHidden/>
    <w:unhideWhenUsed/>
    <w:rsid w:val="00C9456D"/>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C94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4934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EAB3D-0AF5-4AC4-8342-B793953D5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2465</Words>
  <Characters>14053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Oakland University</Company>
  <LinksUpToDate>false</LinksUpToDate>
  <CharactersWithSpaces>16486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Gilbert</dc:creator>
  <cp:keywords/>
  <dc:description/>
  <cp:lastModifiedBy>Marjorie Focarazzo</cp:lastModifiedBy>
  <cp:revision>2</cp:revision>
  <dcterms:created xsi:type="dcterms:W3CDTF">2021-02-05T03:41:00Z</dcterms:created>
  <dcterms:modified xsi:type="dcterms:W3CDTF">2021-02-05T03:41:00Z</dcterms:modified>
</cp:coreProperties>
</file>